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40577" w14:textId="0F552BDE" w:rsidR="008A123F" w:rsidRPr="000F36FF" w:rsidRDefault="008926E0" w:rsidP="000F36FF">
      <w:pPr>
        <w:jc w:val="center"/>
        <w:rPr>
          <w:b/>
        </w:rPr>
      </w:pPr>
      <w:r>
        <w:rPr>
          <w:b/>
        </w:rPr>
        <w:t>Supplementary Materials</w:t>
      </w:r>
    </w:p>
    <w:p w14:paraId="3D6256A2" w14:textId="77777777" w:rsidR="008A123F" w:rsidRDefault="008A123F"/>
    <w:p w14:paraId="00A26BBB" w14:textId="6810ED61" w:rsidR="008A123F" w:rsidRDefault="008926E0">
      <w:pPr>
        <w:jc w:val="center"/>
        <w:rPr>
          <w:b/>
        </w:rPr>
      </w:pPr>
      <w:r>
        <w:rPr>
          <w:b/>
        </w:rPr>
        <w:t>Study S1: Do Strong Norms Reduce Temptation?</w:t>
      </w:r>
    </w:p>
    <w:p w14:paraId="720BA778" w14:textId="77777777" w:rsidR="008A123F" w:rsidRDefault="008926E0">
      <w:pPr>
        <w:ind w:firstLine="720"/>
      </w:pPr>
      <w:r>
        <w:t xml:space="preserve">We began this project with a pilot test of our theory that behaviors such as eating or checking social media are less likely to come to mind and seem less tempting in situations in which they are more strongly proscribed by social norms. Participants responded to five pairs of situations in a within-subjects design (10 situations total). Each pair concerned a specific, potentially tempting behavior and experimentally varied the strength of a social norm discouraging that behavior. For example, participants were asked to imagine feeling sleepy while in a meeting in a large conference room (stronger norm) or while watching a movie with friends (weaker norm). We predicted that people would report being less likely to think of a relevant behavior (e.g., “take a nap”), to be less tempted by the behavior, and to be less likely to carry out the behavior if it violated a strong norm than if it violated a weaker norm. </w:t>
      </w:r>
    </w:p>
    <w:p w14:paraId="44248BD3" w14:textId="77777777" w:rsidR="008A123F" w:rsidRDefault="008926E0">
      <w:pPr>
        <w:rPr>
          <w:b/>
        </w:rPr>
      </w:pPr>
      <w:r>
        <w:rPr>
          <w:b/>
        </w:rPr>
        <w:t>Method</w:t>
      </w:r>
    </w:p>
    <w:p w14:paraId="4914EBF4" w14:textId="2292C292" w:rsidR="008A123F" w:rsidRDefault="002055A3">
      <w:pPr>
        <w:ind w:firstLine="720"/>
      </w:pPr>
      <w:r>
        <w:t>For Studies S1-S4 data</w:t>
      </w:r>
      <w:r w:rsidR="008926E0">
        <w:t xml:space="preserve"> will be made publicly available on OSF (</w:t>
      </w:r>
      <w:hyperlink r:id="rId8" w:history="1">
        <w:r w:rsidR="00AD1F02" w:rsidRPr="002B1634">
          <w:rPr>
            <w:rStyle w:val="Hyperlink"/>
          </w:rPr>
          <w:t>https://osf.io/qr7ws</w:t>
        </w:r>
      </w:hyperlink>
      <w:r w:rsidR="008926E0">
        <w:t>). All procedures were approved by the researchers’ Institutional Review Board. In each study, data were analyzed only after data collection was completed.</w:t>
      </w:r>
    </w:p>
    <w:p w14:paraId="42ACC25D" w14:textId="77777777" w:rsidR="008A123F" w:rsidRDefault="008926E0">
      <w:pPr>
        <w:ind w:firstLine="720"/>
      </w:pPr>
      <w:r>
        <w:rPr>
          <w:b/>
        </w:rPr>
        <w:t xml:space="preserve">Participants. </w:t>
      </w:r>
      <w:r>
        <w:t>Two-hundred and two adult US residents (</w:t>
      </w:r>
      <w:r>
        <w:rPr>
          <w:i/>
          <w:highlight w:val="white"/>
        </w:rPr>
        <w:t>M</w:t>
      </w:r>
      <w:r>
        <w:rPr>
          <w:highlight w:val="white"/>
          <w:vertAlign w:val="subscript"/>
        </w:rPr>
        <w:t>age</w:t>
      </w:r>
      <w:r>
        <w:rPr>
          <w:highlight w:val="white"/>
        </w:rPr>
        <w:t>=35.17, SD=10.34, 57</w:t>
      </w:r>
      <w:r>
        <w:t xml:space="preserve">% male) were recruited online using Amazon’s Mechanical Turk. Due to an oversight, we did not collect race/ethnicity data in this or any of the following studies. We planned to run a minimum of 200 participants and determined this sample size prior to data collection. We did not have a clear basis for estimating an effect </w:t>
      </w:r>
      <w:proofErr w:type="gramStart"/>
      <w:r>
        <w:t>size</w:t>
      </w:r>
      <w:proofErr w:type="gramEnd"/>
      <w:r>
        <w:t xml:space="preserve"> so we chose to run 200 participants as it is large enough to detect even small effects (</w:t>
      </w:r>
      <w:r>
        <w:rPr>
          <w:i/>
        </w:rPr>
        <w:t>n</w:t>
      </w:r>
      <w:r>
        <w:t xml:space="preserve">=200 provides over 80% power to detect an effect as small as </w:t>
      </w:r>
      <w:r>
        <w:rPr>
          <w:i/>
        </w:rPr>
        <w:t>d</w:t>
      </w:r>
      <w:r>
        <w:t>=0.20).</w:t>
      </w:r>
    </w:p>
    <w:p w14:paraId="78A931A3" w14:textId="77777777" w:rsidR="008A123F" w:rsidRDefault="008926E0">
      <w:pPr>
        <w:ind w:firstLine="720"/>
      </w:pPr>
      <w:r>
        <w:rPr>
          <w:b/>
        </w:rPr>
        <w:t xml:space="preserve">Procedure. </w:t>
      </w:r>
      <w:r>
        <w:t xml:space="preserve">Participants responded to ten scenarios, which examined temptations to take food, to check social media, to express anger, and to take a nap (see Table S1). The five stronger-norm scenarios were presented in one block and the five weaker-norm scenarios in another block. Which block came first and the order of scenarios within blocks was randomized. </w:t>
      </w:r>
    </w:p>
    <w:p w14:paraId="0DE241D7" w14:textId="77777777" w:rsidR="008A123F" w:rsidRDefault="008926E0">
      <w:pPr>
        <w:ind w:firstLine="720"/>
      </w:pPr>
      <w:r>
        <w:t xml:space="preserve">For each scenario, participants rated: (1) how likely they would be to </w:t>
      </w:r>
      <w:r>
        <w:rPr>
          <w:i/>
        </w:rPr>
        <w:t>think of</w:t>
      </w:r>
      <w:r>
        <w:t xml:space="preserve"> doing the target behavior (</w:t>
      </w:r>
      <w:r>
        <w:rPr>
          <w:i/>
        </w:rPr>
        <w:t xml:space="preserve">1=I would definitely </w:t>
      </w:r>
      <w:r>
        <w:rPr>
          <w:i/>
          <w:u w:val="single"/>
        </w:rPr>
        <w:t>not</w:t>
      </w:r>
      <w:r>
        <w:rPr>
          <w:i/>
        </w:rPr>
        <w:t xml:space="preserve"> think of doing this</w:t>
      </w:r>
      <w:r>
        <w:t xml:space="preserve">, </w:t>
      </w:r>
      <w:r>
        <w:rPr>
          <w:i/>
        </w:rPr>
        <w:t>7=I would definitely think of doing this</w:t>
      </w:r>
      <w:r>
        <w:t xml:space="preserve">); (2) how </w:t>
      </w:r>
      <w:r>
        <w:rPr>
          <w:i/>
        </w:rPr>
        <w:t>tempting</w:t>
      </w:r>
      <w:r>
        <w:t xml:space="preserve"> it would be to do the target behavior if they thought of it (</w:t>
      </w:r>
      <w:r>
        <w:rPr>
          <w:i/>
        </w:rPr>
        <w:t>1=not at all tempting</w:t>
      </w:r>
      <w:r>
        <w:t xml:space="preserve">, </w:t>
      </w:r>
      <w:r>
        <w:rPr>
          <w:i/>
        </w:rPr>
        <w:t>7=extremely tempting</w:t>
      </w:r>
      <w:r>
        <w:t xml:space="preserve">); (3) how </w:t>
      </w:r>
      <w:r>
        <w:rPr>
          <w:i/>
        </w:rPr>
        <w:t>difficult it would be to resist</w:t>
      </w:r>
      <w:r>
        <w:t xml:space="preserve"> the behavior (</w:t>
      </w:r>
      <w:r>
        <w:rPr>
          <w:i/>
        </w:rPr>
        <w:t>1=not at all difficult to resist</w:t>
      </w:r>
      <w:r>
        <w:t xml:space="preserve">, </w:t>
      </w:r>
      <w:r>
        <w:rPr>
          <w:i/>
        </w:rPr>
        <w:t>7=extremely difficult to resist</w:t>
      </w:r>
      <w:r>
        <w:t>); (4) how likely they would be to do the behavior (</w:t>
      </w:r>
      <w:r>
        <w:rPr>
          <w:i/>
        </w:rPr>
        <w:t>1=not at all likely</w:t>
      </w:r>
      <w:r>
        <w:t xml:space="preserve">, </w:t>
      </w:r>
      <w:r>
        <w:rPr>
          <w:i/>
        </w:rPr>
        <w:t>7=extremely likely</w:t>
      </w:r>
      <w:r>
        <w:t>); and (5), as a manipulation check, how inappropriate they thought it would be to do the behavior (</w:t>
      </w:r>
      <w:r>
        <w:rPr>
          <w:i/>
        </w:rPr>
        <w:t>1=not at all inappropriate</w:t>
      </w:r>
      <w:r>
        <w:t xml:space="preserve">, </w:t>
      </w:r>
      <w:r>
        <w:rPr>
          <w:i/>
        </w:rPr>
        <w:t>7=extremely inappropriate</w:t>
      </w:r>
      <w:r>
        <w:t>).</w:t>
      </w:r>
    </w:p>
    <w:p w14:paraId="3C047FE4" w14:textId="77777777" w:rsidR="008A123F" w:rsidRDefault="008A123F">
      <w:pPr>
        <w:ind w:firstLine="720"/>
      </w:pPr>
    </w:p>
    <w:p w14:paraId="13AB1CCE" w14:textId="77777777" w:rsidR="008A123F" w:rsidRDefault="008926E0">
      <w:pPr>
        <w:rPr>
          <w:b/>
        </w:rPr>
      </w:pPr>
      <w:r>
        <w:br w:type="page"/>
      </w:r>
    </w:p>
    <w:p w14:paraId="267CCF8C" w14:textId="77777777" w:rsidR="008A123F" w:rsidRDefault="008926E0">
      <w:r>
        <w:rPr>
          <w:b/>
        </w:rPr>
        <w:lastRenderedPageBreak/>
        <w:t xml:space="preserve">Table S1. </w:t>
      </w:r>
      <w:r>
        <w:t>Scenarios from Study S1.</w:t>
      </w:r>
    </w:p>
    <w:tbl>
      <w:tblPr>
        <w:tblStyle w:val="a6"/>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15"/>
        <w:gridCol w:w="3060"/>
        <w:gridCol w:w="2910"/>
        <w:gridCol w:w="1635"/>
      </w:tblGrid>
      <w:tr w:rsidR="008A123F" w14:paraId="50DB018C" w14:textId="77777777">
        <w:trPr>
          <w:trHeight w:val="1060"/>
        </w:trPr>
        <w:tc>
          <w:tcPr>
            <w:tcW w:w="151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1D32F6FE" w14:textId="77777777" w:rsidR="008A123F" w:rsidRDefault="008926E0">
            <w:pPr>
              <w:jc w:val="center"/>
              <w:rPr>
                <w:b/>
                <w:sz w:val="22"/>
                <w:szCs w:val="22"/>
              </w:rPr>
            </w:pPr>
            <w:r>
              <w:rPr>
                <w:b/>
                <w:sz w:val="22"/>
                <w:szCs w:val="22"/>
              </w:rPr>
              <w:t>Scenario Name and Self-Regulation Domain</w:t>
            </w:r>
          </w:p>
        </w:tc>
        <w:tc>
          <w:tcPr>
            <w:tcW w:w="3060" w:type="dxa"/>
            <w:tcBorders>
              <w:top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473A2C8A" w14:textId="77777777" w:rsidR="008A123F" w:rsidRDefault="008926E0">
            <w:pPr>
              <w:jc w:val="center"/>
              <w:rPr>
                <w:b/>
                <w:sz w:val="22"/>
                <w:szCs w:val="22"/>
              </w:rPr>
            </w:pPr>
            <w:r>
              <w:rPr>
                <w:b/>
                <w:sz w:val="22"/>
                <w:szCs w:val="22"/>
              </w:rPr>
              <w:t>Stronger Norm</w:t>
            </w:r>
          </w:p>
        </w:tc>
        <w:tc>
          <w:tcPr>
            <w:tcW w:w="2910" w:type="dxa"/>
            <w:tcBorders>
              <w:top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1DCB81CD" w14:textId="77777777" w:rsidR="008A123F" w:rsidRDefault="008926E0">
            <w:pPr>
              <w:jc w:val="center"/>
              <w:rPr>
                <w:b/>
                <w:sz w:val="22"/>
                <w:szCs w:val="22"/>
              </w:rPr>
            </w:pPr>
            <w:r>
              <w:rPr>
                <w:b/>
                <w:sz w:val="22"/>
                <w:szCs w:val="22"/>
              </w:rPr>
              <w:t>Weaker Norm</w:t>
            </w:r>
          </w:p>
        </w:tc>
        <w:tc>
          <w:tcPr>
            <w:tcW w:w="1635" w:type="dxa"/>
            <w:tcBorders>
              <w:top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233F5CE2" w14:textId="77777777" w:rsidR="008A123F" w:rsidRDefault="008926E0">
            <w:pPr>
              <w:jc w:val="center"/>
              <w:rPr>
                <w:b/>
                <w:sz w:val="22"/>
                <w:szCs w:val="22"/>
              </w:rPr>
            </w:pPr>
            <w:r>
              <w:rPr>
                <w:b/>
                <w:sz w:val="22"/>
                <w:szCs w:val="22"/>
              </w:rPr>
              <w:t>Behavior</w:t>
            </w:r>
          </w:p>
        </w:tc>
      </w:tr>
      <w:tr w:rsidR="008A123F" w14:paraId="52A214D8" w14:textId="77777777">
        <w:trPr>
          <w:trHeight w:val="470"/>
        </w:trPr>
        <w:tc>
          <w:tcPr>
            <w:tcW w:w="15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D74194" w14:textId="77777777" w:rsidR="008A123F" w:rsidRDefault="008926E0">
            <w:pPr>
              <w:rPr>
                <w:sz w:val="22"/>
                <w:szCs w:val="22"/>
              </w:rPr>
            </w:pPr>
            <w:r>
              <w:rPr>
                <w:sz w:val="22"/>
                <w:szCs w:val="22"/>
              </w:rPr>
              <w:t>“Take a Nap</w:t>
            </w:r>
            <w:proofErr w:type="gramStart"/>
            <w:r>
              <w:rPr>
                <w:sz w:val="22"/>
                <w:szCs w:val="22"/>
              </w:rPr>
              <w:t>”;</w:t>
            </w:r>
            <w:proofErr w:type="gramEnd"/>
            <w:r>
              <w:rPr>
                <w:sz w:val="22"/>
                <w:szCs w:val="22"/>
              </w:rPr>
              <w:t xml:space="preserve"> Sleeping</w:t>
            </w:r>
          </w:p>
        </w:tc>
        <w:tc>
          <w:tcPr>
            <w:tcW w:w="3060" w:type="dxa"/>
            <w:tcBorders>
              <w:bottom w:val="single" w:sz="8" w:space="0" w:color="000000"/>
              <w:right w:val="single" w:sz="8" w:space="0" w:color="000000"/>
            </w:tcBorders>
            <w:tcMar>
              <w:top w:w="100" w:type="dxa"/>
              <w:left w:w="100" w:type="dxa"/>
              <w:bottom w:w="100" w:type="dxa"/>
              <w:right w:w="100" w:type="dxa"/>
            </w:tcMar>
          </w:tcPr>
          <w:p w14:paraId="68FBD648" w14:textId="77777777" w:rsidR="008A123F" w:rsidRDefault="008926E0">
            <w:pPr>
              <w:rPr>
                <w:sz w:val="22"/>
                <w:szCs w:val="22"/>
                <w:highlight w:val="white"/>
              </w:rPr>
            </w:pPr>
            <w:r>
              <w:rPr>
                <w:sz w:val="22"/>
                <w:szCs w:val="22"/>
                <w:highlight w:val="white"/>
              </w:rPr>
              <w:t>You have been in a meeting in a large conference room for a long time. You begin to feel sleepy.</w:t>
            </w:r>
          </w:p>
        </w:tc>
        <w:tc>
          <w:tcPr>
            <w:tcW w:w="2910" w:type="dxa"/>
            <w:tcBorders>
              <w:bottom w:val="single" w:sz="8" w:space="0" w:color="000000"/>
              <w:right w:val="single" w:sz="8" w:space="0" w:color="000000"/>
            </w:tcBorders>
            <w:tcMar>
              <w:top w:w="100" w:type="dxa"/>
              <w:left w:w="100" w:type="dxa"/>
              <w:bottom w:w="100" w:type="dxa"/>
              <w:right w:w="100" w:type="dxa"/>
            </w:tcMar>
          </w:tcPr>
          <w:p w14:paraId="20586A64" w14:textId="77777777" w:rsidR="008A123F" w:rsidRDefault="008926E0">
            <w:pPr>
              <w:rPr>
                <w:sz w:val="22"/>
                <w:szCs w:val="22"/>
                <w:highlight w:val="white"/>
              </w:rPr>
            </w:pPr>
            <w:r>
              <w:rPr>
                <w:sz w:val="22"/>
                <w:szCs w:val="22"/>
                <w:highlight w:val="white"/>
              </w:rPr>
              <w:t>You are hanging out with friends, watching a long movie. You begin to feel sleepy.</w:t>
            </w:r>
          </w:p>
        </w:tc>
        <w:tc>
          <w:tcPr>
            <w:tcW w:w="1635" w:type="dxa"/>
            <w:tcBorders>
              <w:bottom w:val="single" w:sz="8" w:space="0" w:color="000000"/>
              <w:right w:val="single" w:sz="8" w:space="0" w:color="000000"/>
            </w:tcBorders>
            <w:tcMar>
              <w:top w:w="100" w:type="dxa"/>
              <w:left w:w="100" w:type="dxa"/>
              <w:bottom w:w="100" w:type="dxa"/>
              <w:right w:w="100" w:type="dxa"/>
            </w:tcMar>
          </w:tcPr>
          <w:p w14:paraId="7AF636D2" w14:textId="77777777" w:rsidR="008A123F" w:rsidRDefault="008926E0">
            <w:pPr>
              <w:rPr>
                <w:sz w:val="22"/>
                <w:szCs w:val="22"/>
              </w:rPr>
            </w:pPr>
            <w:r>
              <w:rPr>
                <w:sz w:val="22"/>
                <w:szCs w:val="22"/>
              </w:rPr>
              <w:t>Lay your head down and take a nap</w:t>
            </w:r>
          </w:p>
        </w:tc>
      </w:tr>
      <w:tr w:rsidR="008A123F" w14:paraId="7B6A6714" w14:textId="77777777">
        <w:trPr>
          <w:trHeight w:val="22"/>
        </w:trPr>
        <w:tc>
          <w:tcPr>
            <w:tcW w:w="15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06745E" w14:textId="77777777" w:rsidR="008A123F" w:rsidRDefault="008926E0">
            <w:pPr>
              <w:rPr>
                <w:sz w:val="22"/>
                <w:szCs w:val="22"/>
              </w:rPr>
            </w:pPr>
            <w:r>
              <w:rPr>
                <w:sz w:val="22"/>
                <w:szCs w:val="22"/>
              </w:rPr>
              <w:t>“Eat Off Other Person’s Plate</w:t>
            </w:r>
            <w:proofErr w:type="gramStart"/>
            <w:r>
              <w:rPr>
                <w:sz w:val="22"/>
                <w:szCs w:val="22"/>
              </w:rPr>
              <w:t>”;</w:t>
            </w:r>
            <w:proofErr w:type="gramEnd"/>
            <w:r>
              <w:rPr>
                <w:sz w:val="22"/>
                <w:szCs w:val="22"/>
              </w:rPr>
              <w:t xml:space="preserve"> Eating</w:t>
            </w:r>
          </w:p>
        </w:tc>
        <w:tc>
          <w:tcPr>
            <w:tcW w:w="3060" w:type="dxa"/>
            <w:tcBorders>
              <w:bottom w:val="single" w:sz="8" w:space="0" w:color="000000"/>
              <w:right w:val="single" w:sz="8" w:space="0" w:color="000000"/>
            </w:tcBorders>
            <w:tcMar>
              <w:top w:w="100" w:type="dxa"/>
              <w:left w:w="100" w:type="dxa"/>
              <w:bottom w:w="100" w:type="dxa"/>
              <w:right w:w="100" w:type="dxa"/>
            </w:tcMar>
          </w:tcPr>
          <w:p w14:paraId="25AB0215" w14:textId="77777777" w:rsidR="008A123F" w:rsidRDefault="008926E0">
            <w:pPr>
              <w:rPr>
                <w:sz w:val="22"/>
                <w:szCs w:val="22"/>
                <w:highlight w:val="white"/>
              </w:rPr>
            </w:pPr>
            <w:r>
              <w:rPr>
                <w:sz w:val="22"/>
                <w:szCs w:val="22"/>
                <w:highlight w:val="white"/>
              </w:rPr>
              <w:t xml:space="preserve">You are very </w:t>
            </w:r>
            <w:proofErr w:type="gramStart"/>
            <w:r>
              <w:rPr>
                <w:sz w:val="22"/>
                <w:szCs w:val="22"/>
                <w:highlight w:val="white"/>
              </w:rPr>
              <w:t>hungry, and</w:t>
            </w:r>
            <w:proofErr w:type="gramEnd"/>
            <w:r>
              <w:rPr>
                <w:sz w:val="22"/>
                <w:szCs w:val="22"/>
                <w:highlight w:val="white"/>
              </w:rPr>
              <w:t xml:space="preserve"> happen to be sitting next to a stranger who has a plate of food that looks and smells delicious.</w:t>
            </w:r>
          </w:p>
        </w:tc>
        <w:tc>
          <w:tcPr>
            <w:tcW w:w="2910" w:type="dxa"/>
            <w:tcBorders>
              <w:bottom w:val="single" w:sz="8" w:space="0" w:color="000000"/>
              <w:right w:val="single" w:sz="8" w:space="0" w:color="000000"/>
            </w:tcBorders>
            <w:tcMar>
              <w:top w:w="100" w:type="dxa"/>
              <w:left w:w="100" w:type="dxa"/>
              <w:bottom w:w="100" w:type="dxa"/>
              <w:right w:w="100" w:type="dxa"/>
            </w:tcMar>
          </w:tcPr>
          <w:p w14:paraId="2C7BA17E" w14:textId="77777777" w:rsidR="008A123F" w:rsidRDefault="008926E0">
            <w:pPr>
              <w:rPr>
                <w:sz w:val="22"/>
                <w:szCs w:val="22"/>
                <w:highlight w:val="white"/>
              </w:rPr>
            </w:pPr>
            <w:r>
              <w:rPr>
                <w:sz w:val="22"/>
                <w:szCs w:val="22"/>
                <w:highlight w:val="white"/>
              </w:rPr>
              <w:t xml:space="preserve">You are very </w:t>
            </w:r>
            <w:proofErr w:type="gramStart"/>
            <w:r>
              <w:rPr>
                <w:sz w:val="22"/>
                <w:szCs w:val="22"/>
                <w:highlight w:val="white"/>
              </w:rPr>
              <w:t>hungry, and</w:t>
            </w:r>
            <w:proofErr w:type="gramEnd"/>
            <w:r>
              <w:rPr>
                <w:sz w:val="22"/>
                <w:szCs w:val="22"/>
                <w:highlight w:val="white"/>
              </w:rPr>
              <w:t xml:space="preserve"> happen to be sitting next to a close friend or family member who has a plate of food that looks and smells delicious.</w:t>
            </w:r>
          </w:p>
        </w:tc>
        <w:tc>
          <w:tcPr>
            <w:tcW w:w="1635" w:type="dxa"/>
            <w:tcBorders>
              <w:bottom w:val="single" w:sz="8" w:space="0" w:color="000000"/>
              <w:right w:val="single" w:sz="8" w:space="0" w:color="000000"/>
            </w:tcBorders>
            <w:tcMar>
              <w:top w:w="100" w:type="dxa"/>
              <w:left w:w="100" w:type="dxa"/>
              <w:bottom w:w="100" w:type="dxa"/>
              <w:right w:w="100" w:type="dxa"/>
            </w:tcMar>
          </w:tcPr>
          <w:p w14:paraId="1DEF2BA7" w14:textId="77777777" w:rsidR="008A123F" w:rsidRDefault="008926E0">
            <w:pPr>
              <w:rPr>
                <w:sz w:val="22"/>
                <w:szCs w:val="22"/>
              </w:rPr>
            </w:pPr>
            <w:r>
              <w:rPr>
                <w:sz w:val="22"/>
                <w:szCs w:val="22"/>
              </w:rPr>
              <w:t>Reach over and take a bite of their food</w:t>
            </w:r>
          </w:p>
        </w:tc>
      </w:tr>
      <w:tr w:rsidR="008A123F" w14:paraId="4EBA44EE" w14:textId="77777777">
        <w:trPr>
          <w:trHeight w:val="1340"/>
        </w:trPr>
        <w:tc>
          <w:tcPr>
            <w:tcW w:w="15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015A0F" w14:textId="77777777" w:rsidR="008A123F" w:rsidRDefault="008926E0">
            <w:pPr>
              <w:rPr>
                <w:sz w:val="22"/>
                <w:szCs w:val="22"/>
              </w:rPr>
            </w:pPr>
            <w:r>
              <w:rPr>
                <w:sz w:val="22"/>
                <w:szCs w:val="22"/>
              </w:rPr>
              <w:t>“Yell About Spilled Drink”; Emotion regulation</w:t>
            </w:r>
          </w:p>
        </w:tc>
        <w:tc>
          <w:tcPr>
            <w:tcW w:w="3060" w:type="dxa"/>
            <w:tcBorders>
              <w:bottom w:val="single" w:sz="8" w:space="0" w:color="000000"/>
              <w:right w:val="single" w:sz="8" w:space="0" w:color="000000"/>
            </w:tcBorders>
            <w:tcMar>
              <w:top w:w="100" w:type="dxa"/>
              <w:left w:w="100" w:type="dxa"/>
              <w:bottom w:w="100" w:type="dxa"/>
              <w:right w:w="100" w:type="dxa"/>
            </w:tcMar>
          </w:tcPr>
          <w:p w14:paraId="1AE8CB97" w14:textId="77777777" w:rsidR="008A123F" w:rsidRDefault="008926E0">
            <w:pPr>
              <w:rPr>
                <w:sz w:val="22"/>
                <w:szCs w:val="22"/>
              </w:rPr>
            </w:pPr>
            <w:r>
              <w:rPr>
                <w:sz w:val="22"/>
                <w:szCs w:val="22"/>
              </w:rPr>
              <w:t>You are walking in the park carrying a drink. A toddler bumps into you and causes you to spill your drink all over yourself.</w:t>
            </w:r>
          </w:p>
        </w:tc>
        <w:tc>
          <w:tcPr>
            <w:tcW w:w="2910" w:type="dxa"/>
            <w:tcBorders>
              <w:bottom w:val="single" w:sz="8" w:space="0" w:color="000000"/>
              <w:right w:val="single" w:sz="8" w:space="0" w:color="000000"/>
            </w:tcBorders>
            <w:tcMar>
              <w:top w:w="100" w:type="dxa"/>
              <w:left w:w="100" w:type="dxa"/>
              <w:bottom w:w="100" w:type="dxa"/>
              <w:right w:w="100" w:type="dxa"/>
            </w:tcMar>
          </w:tcPr>
          <w:p w14:paraId="6FD72709" w14:textId="77777777" w:rsidR="008A123F" w:rsidRDefault="008926E0">
            <w:pPr>
              <w:rPr>
                <w:sz w:val="22"/>
                <w:szCs w:val="22"/>
                <w:highlight w:val="white"/>
              </w:rPr>
            </w:pPr>
            <w:r>
              <w:rPr>
                <w:sz w:val="22"/>
                <w:szCs w:val="22"/>
                <w:highlight w:val="white"/>
              </w:rPr>
              <w:t xml:space="preserve">You are walking in the park carrying a drink. A </w:t>
            </w:r>
            <w:proofErr w:type="gramStart"/>
            <w:r>
              <w:rPr>
                <w:sz w:val="22"/>
                <w:szCs w:val="22"/>
                <w:highlight w:val="white"/>
              </w:rPr>
              <w:t>stranger bumps</w:t>
            </w:r>
            <w:proofErr w:type="gramEnd"/>
            <w:r>
              <w:rPr>
                <w:sz w:val="22"/>
                <w:szCs w:val="22"/>
                <w:highlight w:val="white"/>
              </w:rPr>
              <w:t xml:space="preserve"> into you and causes you to spill your drink all over yourself.</w:t>
            </w:r>
          </w:p>
        </w:tc>
        <w:tc>
          <w:tcPr>
            <w:tcW w:w="1635" w:type="dxa"/>
            <w:tcBorders>
              <w:bottom w:val="single" w:sz="8" w:space="0" w:color="000000"/>
              <w:right w:val="single" w:sz="8" w:space="0" w:color="000000"/>
            </w:tcBorders>
            <w:tcMar>
              <w:top w:w="100" w:type="dxa"/>
              <w:left w:w="100" w:type="dxa"/>
              <w:bottom w:w="100" w:type="dxa"/>
              <w:right w:w="100" w:type="dxa"/>
            </w:tcMar>
          </w:tcPr>
          <w:p w14:paraId="2C01738A" w14:textId="77777777" w:rsidR="008A123F" w:rsidRDefault="008926E0">
            <w:pPr>
              <w:rPr>
                <w:sz w:val="22"/>
                <w:szCs w:val="22"/>
              </w:rPr>
            </w:pPr>
            <w:r>
              <w:rPr>
                <w:sz w:val="22"/>
                <w:szCs w:val="22"/>
              </w:rPr>
              <w:t>Yell at him for not paying attention</w:t>
            </w:r>
          </w:p>
        </w:tc>
      </w:tr>
      <w:tr w:rsidR="008A123F" w14:paraId="128CE824" w14:textId="77777777">
        <w:trPr>
          <w:trHeight w:val="632"/>
        </w:trPr>
        <w:tc>
          <w:tcPr>
            <w:tcW w:w="15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F34975" w14:textId="77777777" w:rsidR="008A123F" w:rsidRDefault="008926E0">
            <w:pPr>
              <w:rPr>
                <w:sz w:val="22"/>
                <w:szCs w:val="22"/>
              </w:rPr>
            </w:pPr>
            <w:r>
              <w:rPr>
                <w:sz w:val="22"/>
                <w:szCs w:val="22"/>
              </w:rPr>
              <w:t>“Check Phone/Email”; Media use</w:t>
            </w:r>
          </w:p>
        </w:tc>
        <w:tc>
          <w:tcPr>
            <w:tcW w:w="3060" w:type="dxa"/>
            <w:tcBorders>
              <w:bottom w:val="single" w:sz="8" w:space="0" w:color="000000"/>
              <w:right w:val="single" w:sz="8" w:space="0" w:color="000000"/>
            </w:tcBorders>
            <w:tcMar>
              <w:top w:w="100" w:type="dxa"/>
              <w:left w:w="100" w:type="dxa"/>
              <w:bottom w:w="100" w:type="dxa"/>
              <w:right w:w="100" w:type="dxa"/>
            </w:tcMar>
          </w:tcPr>
          <w:p w14:paraId="4255F607" w14:textId="77777777" w:rsidR="008A123F" w:rsidRDefault="008926E0">
            <w:pPr>
              <w:rPr>
                <w:sz w:val="22"/>
                <w:szCs w:val="22"/>
                <w:highlight w:val="white"/>
              </w:rPr>
            </w:pPr>
            <w:r>
              <w:rPr>
                <w:sz w:val="22"/>
                <w:szCs w:val="22"/>
                <w:highlight w:val="white"/>
              </w:rPr>
              <w:t xml:space="preserve">You are attending a lecture given by a veteran who lost a leg fighting terrorism. The lecture is about foreign affairs. You begin to feel bored. </w:t>
            </w:r>
          </w:p>
        </w:tc>
        <w:tc>
          <w:tcPr>
            <w:tcW w:w="2910" w:type="dxa"/>
            <w:tcBorders>
              <w:bottom w:val="single" w:sz="8" w:space="0" w:color="000000"/>
              <w:right w:val="single" w:sz="8" w:space="0" w:color="000000"/>
            </w:tcBorders>
            <w:tcMar>
              <w:top w:w="100" w:type="dxa"/>
              <w:left w:w="100" w:type="dxa"/>
              <w:bottom w:w="100" w:type="dxa"/>
              <w:right w:w="100" w:type="dxa"/>
            </w:tcMar>
          </w:tcPr>
          <w:p w14:paraId="76CC534A" w14:textId="77777777" w:rsidR="008A123F" w:rsidRDefault="008926E0">
            <w:pPr>
              <w:rPr>
                <w:sz w:val="22"/>
                <w:szCs w:val="22"/>
                <w:highlight w:val="white"/>
              </w:rPr>
            </w:pPr>
            <w:r>
              <w:rPr>
                <w:sz w:val="22"/>
                <w:szCs w:val="22"/>
                <w:highlight w:val="white"/>
              </w:rPr>
              <w:t xml:space="preserve">You are attending a lecture given by a local university professor who authored a book about terrorism. The lecture is about foreign affairs. You begin to feel bored. </w:t>
            </w:r>
          </w:p>
        </w:tc>
        <w:tc>
          <w:tcPr>
            <w:tcW w:w="1635" w:type="dxa"/>
            <w:tcBorders>
              <w:bottom w:val="single" w:sz="8" w:space="0" w:color="000000"/>
              <w:right w:val="single" w:sz="8" w:space="0" w:color="000000"/>
            </w:tcBorders>
            <w:tcMar>
              <w:top w:w="100" w:type="dxa"/>
              <w:left w:w="100" w:type="dxa"/>
              <w:bottom w:w="100" w:type="dxa"/>
              <w:right w:w="100" w:type="dxa"/>
            </w:tcMar>
          </w:tcPr>
          <w:p w14:paraId="17A43B8A" w14:textId="77777777" w:rsidR="008A123F" w:rsidRDefault="008926E0">
            <w:pPr>
              <w:rPr>
                <w:sz w:val="22"/>
                <w:szCs w:val="22"/>
                <w:highlight w:val="white"/>
              </w:rPr>
            </w:pPr>
            <w:proofErr w:type="gramStart"/>
            <w:r>
              <w:rPr>
                <w:sz w:val="22"/>
                <w:szCs w:val="22"/>
                <w:highlight w:val="white"/>
              </w:rPr>
              <w:t>Open up</w:t>
            </w:r>
            <w:proofErr w:type="gramEnd"/>
            <w:r>
              <w:rPr>
                <w:sz w:val="22"/>
                <w:szCs w:val="22"/>
                <w:highlight w:val="white"/>
              </w:rPr>
              <w:t xml:space="preserve"> your laptop or phone and check email, Facebook, or Twitter</w:t>
            </w:r>
          </w:p>
        </w:tc>
      </w:tr>
      <w:tr w:rsidR="008A123F" w14:paraId="2661B60E" w14:textId="77777777">
        <w:trPr>
          <w:trHeight w:val="1340"/>
        </w:trPr>
        <w:tc>
          <w:tcPr>
            <w:tcW w:w="15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B259BC" w14:textId="77777777" w:rsidR="008A123F" w:rsidRDefault="008926E0">
            <w:pPr>
              <w:rPr>
                <w:sz w:val="22"/>
                <w:szCs w:val="22"/>
              </w:rPr>
            </w:pPr>
            <w:r>
              <w:rPr>
                <w:sz w:val="22"/>
                <w:szCs w:val="22"/>
              </w:rPr>
              <w:t>“Take Second Serving”; Eating</w:t>
            </w:r>
          </w:p>
        </w:tc>
        <w:tc>
          <w:tcPr>
            <w:tcW w:w="3060" w:type="dxa"/>
            <w:tcBorders>
              <w:bottom w:val="single" w:sz="8" w:space="0" w:color="000000"/>
              <w:right w:val="single" w:sz="8" w:space="0" w:color="000000"/>
            </w:tcBorders>
            <w:tcMar>
              <w:top w:w="100" w:type="dxa"/>
              <w:left w:w="100" w:type="dxa"/>
              <w:bottom w:w="100" w:type="dxa"/>
              <w:right w:w="100" w:type="dxa"/>
            </w:tcMar>
          </w:tcPr>
          <w:p w14:paraId="4F296507" w14:textId="77777777" w:rsidR="008A123F" w:rsidRDefault="008926E0">
            <w:pPr>
              <w:rPr>
                <w:sz w:val="22"/>
                <w:szCs w:val="22"/>
                <w:highlight w:val="white"/>
              </w:rPr>
            </w:pPr>
            <w:r>
              <w:rPr>
                <w:sz w:val="22"/>
                <w:szCs w:val="22"/>
                <w:highlight w:val="white"/>
              </w:rPr>
              <w:t>Your friend hosts a formal dinner party where five courses will be served. The host brings the food out from the kitchen to a side table. She sets out the first course on carefully arranged plates and serves it to each guest. The first two courses are delicious, but you find the third course especially delicious. You finish your serving quickly.</w:t>
            </w:r>
          </w:p>
        </w:tc>
        <w:tc>
          <w:tcPr>
            <w:tcW w:w="2910" w:type="dxa"/>
            <w:tcBorders>
              <w:bottom w:val="single" w:sz="8" w:space="0" w:color="000000"/>
              <w:right w:val="single" w:sz="8" w:space="0" w:color="000000"/>
            </w:tcBorders>
            <w:tcMar>
              <w:top w:w="100" w:type="dxa"/>
              <w:left w:w="100" w:type="dxa"/>
              <w:bottom w:w="100" w:type="dxa"/>
              <w:right w:w="100" w:type="dxa"/>
            </w:tcMar>
          </w:tcPr>
          <w:p w14:paraId="02158E52" w14:textId="77777777" w:rsidR="008A123F" w:rsidRDefault="008926E0">
            <w:pPr>
              <w:rPr>
                <w:sz w:val="22"/>
                <w:szCs w:val="22"/>
                <w:highlight w:val="white"/>
              </w:rPr>
            </w:pPr>
            <w:r>
              <w:rPr>
                <w:sz w:val="22"/>
                <w:szCs w:val="22"/>
                <w:highlight w:val="white"/>
              </w:rPr>
              <w:t>Your friend hosts a casual dinner party where five dishes will be served. The host brings the food out from the kitchen to a side table. She invites each guest to help themselves. You find two dishes delicious, but a third dish especially delicious. You finish your helping quickly.</w:t>
            </w:r>
          </w:p>
        </w:tc>
        <w:tc>
          <w:tcPr>
            <w:tcW w:w="1635" w:type="dxa"/>
            <w:tcBorders>
              <w:bottom w:val="single" w:sz="8" w:space="0" w:color="000000"/>
              <w:right w:val="single" w:sz="8" w:space="0" w:color="000000"/>
            </w:tcBorders>
            <w:tcMar>
              <w:top w:w="100" w:type="dxa"/>
              <w:left w:w="100" w:type="dxa"/>
              <w:bottom w:w="100" w:type="dxa"/>
              <w:right w:w="100" w:type="dxa"/>
            </w:tcMar>
          </w:tcPr>
          <w:p w14:paraId="10018BED" w14:textId="77777777" w:rsidR="008A123F" w:rsidRDefault="008926E0">
            <w:pPr>
              <w:rPr>
                <w:sz w:val="22"/>
                <w:szCs w:val="22"/>
                <w:highlight w:val="white"/>
              </w:rPr>
            </w:pPr>
            <w:r>
              <w:rPr>
                <w:sz w:val="22"/>
                <w:szCs w:val="22"/>
                <w:highlight w:val="white"/>
              </w:rPr>
              <w:t>Go to the side table and serve yourself more of the third [course/dish]</w:t>
            </w:r>
          </w:p>
        </w:tc>
      </w:tr>
    </w:tbl>
    <w:p w14:paraId="0D91EEFC" w14:textId="77777777" w:rsidR="008A123F" w:rsidRDefault="008A123F"/>
    <w:p w14:paraId="328A005B" w14:textId="77777777" w:rsidR="008A123F" w:rsidRDefault="008926E0">
      <w:pPr>
        <w:rPr>
          <w:b/>
        </w:rPr>
      </w:pPr>
      <w:r>
        <w:rPr>
          <w:b/>
        </w:rPr>
        <w:t>Results</w:t>
      </w:r>
    </w:p>
    <w:p w14:paraId="733C6F7C" w14:textId="77777777" w:rsidR="008A123F" w:rsidRDefault="008926E0">
      <w:pPr>
        <w:ind w:firstLine="720"/>
      </w:pPr>
      <w:r>
        <w:t>Validating our manipulation, participants rated the behaviors as more inappropriate in the stronger-norm scenarios (</w:t>
      </w:r>
      <w:r>
        <w:rPr>
          <w:i/>
        </w:rPr>
        <w:t>M</w:t>
      </w:r>
      <w:r>
        <w:t>=5.70, SD=0.94) than in the weaker-norm scenarios (</w:t>
      </w:r>
      <w:r>
        <w:rPr>
          <w:i/>
        </w:rPr>
        <w:t>M</w:t>
      </w:r>
      <w:r>
        <w:t xml:space="preserve">=4.01, SD=1.05), paired </w:t>
      </w:r>
      <w:proofErr w:type="gramStart"/>
      <w:r>
        <w:rPr>
          <w:i/>
        </w:rPr>
        <w:t>t</w:t>
      </w:r>
      <w:r>
        <w:t>(</w:t>
      </w:r>
      <w:proofErr w:type="gramEnd"/>
      <w:r>
        <w:t xml:space="preserve">201)=20.03, </w:t>
      </w:r>
      <w:r>
        <w:rPr>
          <w:i/>
        </w:rPr>
        <w:t>p</w:t>
      </w:r>
      <w:r>
        <w:t xml:space="preserve">&lt;0.001, </w:t>
      </w:r>
      <w:r>
        <w:rPr>
          <w:i/>
        </w:rPr>
        <w:t>d</w:t>
      </w:r>
      <w:r>
        <w:t xml:space="preserve">=1.69. </w:t>
      </w:r>
    </w:p>
    <w:p w14:paraId="1AF99366" w14:textId="2CEFB457" w:rsidR="000443EE" w:rsidRDefault="000443EE" w:rsidP="000443EE">
      <w:pPr>
        <w:pStyle w:val="NormalWeb"/>
        <w:spacing w:before="0" w:beforeAutospacing="0" w:after="0" w:afterAutospacing="0"/>
        <w:ind w:firstLine="720"/>
      </w:pPr>
      <w:r>
        <w:rPr>
          <w:color w:val="000000"/>
        </w:rPr>
        <w:t>Critically, participants reported that they would be less likely to think of doing the behaviors in the stronger-norm scenarios (</w:t>
      </w:r>
      <w:r>
        <w:rPr>
          <w:i/>
          <w:iCs/>
          <w:color w:val="000000"/>
        </w:rPr>
        <w:t>M=</w:t>
      </w:r>
      <w:r>
        <w:rPr>
          <w:color w:val="000000"/>
        </w:rPr>
        <w:t xml:space="preserve">2.88, SD=1.31) than in the weaker-norm scenarios </w:t>
      </w:r>
      <w:r>
        <w:rPr>
          <w:color w:val="000000"/>
        </w:rPr>
        <w:lastRenderedPageBreak/>
        <w:t>(</w:t>
      </w:r>
      <w:r>
        <w:rPr>
          <w:i/>
          <w:iCs/>
          <w:color w:val="000000"/>
        </w:rPr>
        <w:t>M</w:t>
      </w:r>
      <w:r>
        <w:rPr>
          <w:color w:val="000000"/>
        </w:rPr>
        <w:t xml:space="preserve">=4.39, SD=1.38, paired </w:t>
      </w:r>
      <w:r>
        <w:rPr>
          <w:i/>
          <w:iCs/>
          <w:color w:val="000000"/>
        </w:rPr>
        <w:t>t</w:t>
      </w:r>
      <w:r>
        <w:rPr>
          <w:color w:val="000000"/>
        </w:rPr>
        <w:t xml:space="preserve">(201)=17.27, </w:t>
      </w:r>
      <w:r>
        <w:rPr>
          <w:i/>
          <w:iCs/>
          <w:color w:val="000000"/>
        </w:rPr>
        <w:t>p</w:t>
      </w:r>
      <w:r>
        <w:rPr>
          <w:color w:val="000000"/>
        </w:rPr>
        <w:t xml:space="preserve">&lt;0.001, </w:t>
      </w:r>
      <w:r>
        <w:rPr>
          <w:i/>
          <w:iCs/>
          <w:color w:val="000000"/>
        </w:rPr>
        <w:t>d=</w:t>
      </w:r>
      <w:r>
        <w:rPr>
          <w:color w:val="000000"/>
        </w:rPr>
        <w:t>1.12); that the behaviors would be less tempting (</w:t>
      </w:r>
      <w:r>
        <w:rPr>
          <w:i/>
          <w:iCs/>
          <w:color w:val="000000"/>
        </w:rPr>
        <w:t>M=</w:t>
      </w:r>
      <w:r>
        <w:rPr>
          <w:color w:val="000000"/>
        </w:rPr>
        <w:t>3.52</w:t>
      </w:r>
      <w:r>
        <w:rPr>
          <w:i/>
          <w:iCs/>
          <w:color w:val="000000"/>
        </w:rPr>
        <w:t>,</w:t>
      </w:r>
      <w:r>
        <w:rPr>
          <w:color w:val="000000"/>
        </w:rPr>
        <w:t xml:space="preserve"> SD=1.31, </w:t>
      </w:r>
      <w:r>
        <w:rPr>
          <w:i/>
          <w:iCs/>
          <w:color w:val="000000"/>
        </w:rPr>
        <w:t>M=</w:t>
      </w:r>
      <w:r>
        <w:rPr>
          <w:color w:val="000000"/>
        </w:rPr>
        <w:t>4.88</w:t>
      </w:r>
      <w:r>
        <w:rPr>
          <w:i/>
          <w:iCs/>
          <w:color w:val="000000"/>
        </w:rPr>
        <w:t>,</w:t>
      </w:r>
      <w:r>
        <w:rPr>
          <w:color w:val="000000"/>
        </w:rPr>
        <w:t xml:space="preserve"> SD=1.28, respectively; paired </w:t>
      </w:r>
      <w:r>
        <w:rPr>
          <w:i/>
          <w:iCs/>
          <w:color w:val="000000"/>
        </w:rPr>
        <w:t>t</w:t>
      </w:r>
      <w:r>
        <w:rPr>
          <w:color w:val="000000"/>
        </w:rPr>
        <w:t xml:space="preserve">(201)=16.28, </w:t>
      </w:r>
      <w:r>
        <w:rPr>
          <w:i/>
          <w:iCs/>
          <w:color w:val="000000"/>
        </w:rPr>
        <w:t>p</w:t>
      </w:r>
      <w:r>
        <w:rPr>
          <w:color w:val="000000"/>
        </w:rPr>
        <w:t xml:space="preserve">&lt;0.001, </w:t>
      </w:r>
      <w:r>
        <w:rPr>
          <w:i/>
          <w:iCs/>
          <w:color w:val="000000"/>
        </w:rPr>
        <w:t>d</w:t>
      </w:r>
      <w:r>
        <w:rPr>
          <w:color w:val="000000"/>
        </w:rPr>
        <w:t>=1.05), and easier to resist, (</w:t>
      </w:r>
      <w:r>
        <w:rPr>
          <w:i/>
          <w:iCs/>
          <w:color w:val="000000"/>
        </w:rPr>
        <w:t>M=</w:t>
      </w:r>
      <w:r>
        <w:rPr>
          <w:color w:val="000000"/>
        </w:rPr>
        <w:t>2.87</w:t>
      </w:r>
      <w:r>
        <w:rPr>
          <w:i/>
          <w:iCs/>
          <w:color w:val="000000"/>
        </w:rPr>
        <w:t>,</w:t>
      </w:r>
      <w:r>
        <w:rPr>
          <w:color w:val="000000"/>
        </w:rPr>
        <w:t xml:space="preserve"> SD=1.24, </w:t>
      </w:r>
      <w:r>
        <w:rPr>
          <w:i/>
          <w:iCs/>
          <w:color w:val="000000"/>
        </w:rPr>
        <w:t>M=</w:t>
      </w:r>
      <w:r>
        <w:rPr>
          <w:color w:val="000000"/>
        </w:rPr>
        <w:t>4.05</w:t>
      </w:r>
      <w:r>
        <w:rPr>
          <w:i/>
          <w:iCs/>
          <w:color w:val="000000"/>
        </w:rPr>
        <w:t>,</w:t>
      </w:r>
      <w:r>
        <w:rPr>
          <w:color w:val="000000"/>
        </w:rPr>
        <w:t xml:space="preserve"> SD=1.53, respectively; paired </w:t>
      </w:r>
      <w:r>
        <w:rPr>
          <w:i/>
          <w:iCs/>
          <w:color w:val="000000"/>
        </w:rPr>
        <w:t>t</w:t>
      </w:r>
      <w:r>
        <w:rPr>
          <w:color w:val="000000"/>
        </w:rPr>
        <w:t xml:space="preserve">(200)=13.47, </w:t>
      </w:r>
      <w:r>
        <w:rPr>
          <w:i/>
          <w:iCs/>
          <w:color w:val="000000"/>
        </w:rPr>
        <w:t>p</w:t>
      </w:r>
      <w:r>
        <w:rPr>
          <w:color w:val="000000"/>
        </w:rPr>
        <w:t xml:space="preserve">&lt;0.001, </w:t>
      </w:r>
      <w:r>
        <w:rPr>
          <w:i/>
          <w:iCs/>
          <w:color w:val="000000"/>
        </w:rPr>
        <w:t>d</w:t>
      </w:r>
      <w:r>
        <w:rPr>
          <w:color w:val="000000"/>
        </w:rPr>
        <w:t>=0.83); and that they would be less likely to do them, (</w:t>
      </w:r>
      <w:r>
        <w:rPr>
          <w:i/>
          <w:iCs/>
          <w:color w:val="000000"/>
        </w:rPr>
        <w:t>M=</w:t>
      </w:r>
      <w:r>
        <w:rPr>
          <w:color w:val="000000"/>
        </w:rPr>
        <w:t>2.15</w:t>
      </w:r>
      <w:r>
        <w:rPr>
          <w:i/>
          <w:iCs/>
          <w:color w:val="000000"/>
        </w:rPr>
        <w:t>,</w:t>
      </w:r>
      <w:r>
        <w:rPr>
          <w:color w:val="000000"/>
        </w:rPr>
        <w:t xml:space="preserve"> SD=1.00, </w:t>
      </w:r>
      <w:r>
        <w:rPr>
          <w:i/>
          <w:iCs/>
          <w:color w:val="000000"/>
        </w:rPr>
        <w:t>M=</w:t>
      </w:r>
      <w:r>
        <w:rPr>
          <w:color w:val="000000"/>
        </w:rPr>
        <w:t>3.64</w:t>
      </w:r>
      <w:r>
        <w:rPr>
          <w:i/>
          <w:iCs/>
          <w:color w:val="000000"/>
        </w:rPr>
        <w:t>,</w:t>
      </w:r>
      <w:r>
        <w:rPr>
          <w:color w:val="000000"/>
        </w:rPr>
        <w:t xml:space="preserve"> SD=1.20, respectively; paired </w:t>
      </w:r>
      <w:r>
        <w:rPr>
          <w:i/>
          <w:iCs/>
          <w:color w:val="000000"/>
        </w:rPr>
        <w:t>t</w:t>
      </w:r>
      <w:r>
        <w:rPr>
          <w:color w:val="000000"/>
        </w:rPr>
        <w:t xml:space="preserve">(201)=18.71, </w:t>
      </w:r>
      <w:r>
        <w:rPr>
          <w:i/>
          <w:iCs/>
          <w:color w:val="000000"/>
        </w:rPr>
        <w:t>p</w:t>
      </w:r>
      <w:r>
        <w:rPr>
          <w:color w:val="000000"/>
        </w:rPr>
        <w:t xml:space="preserve">&lt;0.001, </w:t>
      </w:r>
      <w:r>
        <w:rPr>
          <w:i/>
          <w:iCs/>
          <w:color w:val="000000"/>
        </w:rPr>
        <w:t>d=</w:t>
      </w:r>
      <w:r>
        <w:rPr>
          <w:color w:val="000000"/>
        </w:rPr>
        <w:t>1.33</w:t>
      </w:r>
      <w:r w:rsidR="001365EB">
        <w:rPr>
          <w:color w:val="000000"/>
        </w:rPr>
        <w:t>)</w:t>
      </w:r>
      <w:r>
        <w:rPr>
          <w:color w:val="000000"/>
        </w:rPr>
        <w:t>. See Figure S1. The effects were statistically large, and robust across all five pairs of scenarios.</w:t>
      </w:r>
    </w:p>
    <w:p w14:paraId="707EDD21" w14:textId="77777777" w:rsidR="000443EE" w:rsidRDefault="000443EE">
      <w:pPr>
        <w:ind w:firstLine="720"/>
      </w:pPr>
    </w:p>
    <w:p w14:paraId="0AE6611C" w14:textId="77777777" w:rsidR="008A123F" w:rsidRDefault="008A123F">
      <w:pPr>
        <w:rPr>
          <w:b/>
        </w:rPr>
      </w:pPr>
    </w:p>
    <w:p w14:paraId="432827BE" w14:textId="77777777" w:rsidR="008A123F" w:rsidRDefault="008A123F">
      <w:pPr>
        <w:rPr>
          <w:b/>
        </w:rPr>
      </w:pPr>
    </w:p>
    <w:p w14:paraId="7689832E" w14:textId="77777777" w:rsidR="008A123F" w:rsidRDefault="008926E0">
      <w:pPr>
        <w:rPr>
          <w:b/>
        </w:rPr>
      </w:pPr>
      <w:r>
        <w:rPr>
          <w:b/>
        </w:rPr>
        <w:t>Figure S1.</w:t>
      </w:r>
      <w:r>
        <w:t xml:space="preserve"> The degree to which participants reported they would “think of” doing five behaviors, and would find them tempting, difficult to resist, and be likely to do them as a function of the strength of the norm discouraging the behavior in the context (Study S1).</w:t>
      </w:r>
    </w:p>
    <w:p w14:paraId="147A6FC7" w14:textId="77777777" w:rsidR="008A123F" w:rsidRDefault="008926E0">
      <w:pPr>
        <w:spacing w:line="480" w:lineRule="auto"/>
        <w:rPr>
          <w:b/>
        </w:rPr>
      </w:pPr>
      <w:r>
        <w:rPr>
          <w:b/>
          <w:noProof/>
        </w:rPr>
        <w:drawing>
          <wp:inline distT="0" distB="0" distL="0" distR="0" wp14:anchorId="4B35DCB2" wp14:editId="53D89B43">
            <wp:extent cx="5889202" cy="3632153"/>
            <wp:effectExtent l="0" t="0" r="0" b="0"/>
            <wp:docPr id="20" name="image3.png"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Chart, bar chart&#10;&#10;Description automatically generated"/>
                    <pic:cNvPicPr preferRelativeResize="0"/>
                  </pic:nvPicPr>
                  <pic:blipFill>
                    <a:blip r:embed="rId9"/>
                    <a:srcRect/>
                    <a:stretch>
                      <a:fillRect/>
                    </a:stretch>
                  </pic:blipFill>
                  <pic:spPr>
                    <a:xfrm>
                      <a:off x="0" y="0"/>
                      <a:ext cx="5889202" cy="3632153"/>
                    </a:xfrm>
                    <a:prstGeom prst="rect">
                      <a:avLst/>
                    </a:prstGeom>
                    <a:ln/>
                  </pic:spPr>
                </pic:pic>
              </a:graphicData>
            </a:graphic>
          </wp:inline>
        </w:drawing>
      </w:r>
      <w:r>
        <w:rPr>
          <w:i/>
          <w:sz w:val="20"/>
          <w:szCs w:val="20"/>
        </w:rPr>
        <w:t>Note.</w:t>
      </w:r>
      <w:r>
        <w:rPr>
          <w:sz w:val="20"/>
          <w:szCs w:val="20"/>
        </w:rPr>
        <w:t xml:space="preserve"> The full scale for each outcome is depicted. Error bars indicate bootstrapped 95% CIs (</w:t>
      </w:r>
      <w:r>
        <w:rPr>
          <w:i/>
          <w:sz w:val="20"/>
          <w:szCs w:val="20"/>
        </w:rPr>
        <w:t>N</w:t>
      </w:r>
      <w:r>
        <w:rPr>
          <w:sz w:val="20"/>
          <w:szCs w:val="20"/>
        </w:rPr>
        <w:t>s=201-202).</w:t>
      </w:r>
    </w:p>
    <w:p w14:paraId="381EE6B5" w14:textId="77777777" w:rsidR="008A123F" w:rsidRDefault="008926E0">
      <w:pPr>
        <w:rPr>
          <w:b/>
          <w:highlight w:val="white"/>
        </w:rPr>
      </w:pPr>
      <w:r>
        <w:br w:type="page"/>
      </w:r>
    </w:p>
    <w:p w14:paraId="14857730" w14:textId="6C6F818B" w:rsidR="008A123F" w:rsidRDefault="008926E0">
      <w:pPr>
        <w:jc w:val="center"/>
        <w:rPr>
          <w:b/>
          <w:highlight w:val="white"/>
        </w:rPr>
      </w:pPr>
      <w:r>
        <w:rPr>
          <w:b/>
          <w:highlight w:val="white"/>
        </w:rPr>
        <w:lastRenderedPageBreak/>
        <w:t>Study S2</w:t>
      </w:r>
    </w:p>
    <w:p w14:paraId="5F3A2036" w14:textId="77777777" w:rsidR="008A123F" w:rsidRDefault="008926E0">
      <w:pPr>
        <w:rPr>
          <w:b/>
          <w:highlight w:val="white"/>
        </w:rPr>
      </w:pPr>
      <w:r>
        <w:rPr>
          <w:b/>
          <w:highlight w:val="white"/>
        </w:rPr>
        <w:tab/>
        <w:t xml:space="preserve">Participants. </w:t>
      </w:r>
      <w:r>
        <w:rPr>
          <w:highlight w:val="white"/>
        </w:rPr>
        <w:t>260 US participants (51.15% male, M</w:t>
      </w:r>
      <w:r>
        <w:rPr>
          <w:highlight w:val="white"/>
          <w:vertAlign w:val="subscript"/>
        </w:rPr>
        <w:t>age</w:t>
      </w:r>
      <w:r>
        <w:rPr>
          <w:highlight w:val="white"/>
        </w:rPr>
        <w:t>=34.62) were recruited from Amazon Mechanical Turk.</w:t>
      </w:r>
    </w:p>
    <w:p w14:paraId="53F2A529" w14:textId="118A08F6" w:rsidR="008A123F" w:rsidRDefault="008926E0">
      <w:pPr>
        <w:rPr>
          <w:highlight w:val="white"/>
        </w:rPr>
      </w:pPr>
      <w:r>
        <w:rPr>
          <w:b/>
          <w:highlight w:val="white"/>
        </w:rPr>
        <w:tab/>
        <w:t>Materials and Procedure.</w:t>
      </w:r>
      <w:r>
        <w:rPr>
          <w:highlight w:val="white"/>
        </w:rPr>
        <w:t xml:space="preserve"> Procedures were the same as those in Study 1 of the main text, except that, after providing ratings of whether they would “think of” (</w:t>
      </w:r>
      <w:r>
        <w:rPr>
          <w:i/>
          <w:highlight w:val="white"/>
        </w:rPr>
        <w:t>1=</w:t>
      </w:r>
      <w:proofErr w:type="gramStart"/>
      <w:r>
        <w:rPr>
          <w:i/>
          <w:highlight w:val="white"/>
        </w:rPr>
        <w:t>Definitely not</w:t>
      </w:r>
      <w:proofErr w:type="gramEnd"/>
      <w:r>
        <w:rPr>
          <w:i/>
          <w:highlight w:val="white"/>
        </w:rPr>
        <w:t>, 7=Definitely</w:t>
      </w:r>
      <w:r>
        <w:rPr>
          <w:highlight w:val="white"/>
        </w:rPr>
        <w:t>) and “want to” (</w:t>
      </w:r>
      <w:r>
        <w:rPr>
          <w:i/>
          <w:highlight w:val="white"/>
        </w:rPr>
        <w:t>1=Not at all, 5=Very badly</w:t>
      </w:r>
      <w:r>
        <w:rPr>
          <w:highlight w:val="white"/>
        </w:rPr>
        <w:t xml:space="preserve">) various behaviors in various situations, </w:t>
      </w:r>
      <w:r w:rsidR="002F2E29">
        <w:rPr>
          <w:highlight w:val="white"/>
        </w:rPr>
        <w:t xml:space="preserve">the same </w:t>
      </w:r>
      <w:r>
        <w:rPr>
          <w:highlight w:val="white"/>
        </w:rPr>
        <w:t xml:space="preserve">participants provided ratings of how “appropriate” and “common” those behaviors were in those situations. </w:t>
      </w:r>
      <w:r>
        <w:rPr>
          <w:highlight w:val="white"/>
        </w:rPr>
        <w:tab/>
      </w:r>
    </w:p>
    <w:p w14:paraId="1EB7052A" w14:textId="77777777" w:rsidR="008A123F" w:rsidRDefault="008926E0">
      <w:pPr>
        <w:ind w:firstLine="720"/>
        <w:rPr>
          <w:highlight w:val="white"/>
        </w:rPr>
      </w:pPr>
      <w:r>
        <w:rPr>
          <w:highlight w:val="white"/>
        </w:rPr>
        <w:t xml:space="preserve">Items were the same as those in Study 1, except that the motivational state and associated behavior, “you feel angry/yell and argue,” replaced “your feet hurt/take your shoes off and rest” used in Study 1. The same item-level exclusion criteria were used for items involving smartphones, alcohol, and airplanes (3.6% of responses). We also excluded two participants whose responses to the norm items had zero variance (e.g., straight “7” responses) and two who provided no responses to the norm items. </w:t>
      </w:r>
    </w:p>
    <w:p w14:paraId="6E4DEBFB" w14:textId="77777777" w:rsidR="008A123F" w:rsidRDefault="008926E0">
      <w:pPr>
        <w:rPr>
          <w:b/>
          <w:i/>
          <w:highlight w:val="white"/>
        </w:rPr>
      </w:pPr>
      <w:r>
        <w:rPr>
          <w:b/>
          <w:highlight w:val="white"/>
        </w:rPr>
        <w:tab/>
        <w:t xml:space="preserve">Results. </w:t>
      </w:r>
      <w:r>
        <w:t xml:space="preserve">As in Study 1 in the main text, participants’ ratings of injunctive and descriptive norms were highly correlated (median within-participant </w:t>
      </w:r>
      <w:r>
        <w:rPr>
          <w:i/>
        </w:rPr>
        <w:t>r</w:t>
      </w:r>
      <w:r>
        <w:t>=0.84, IQR</w:t>
      </w:r>
      <w:proofErr w:type="gramStart"/>
      <w:r>
        <w:t>=[</w:t>
      </w:r>
      <w:proofErr w:type="gramEnd"/>
      <w:r>
        <w:t xml:space="preserve">0.71, 0.92]), and thus averaged to create a single norm composite variable. </w:t>
      </w:r>
    </w:p>
    <w:p w14:paraId="3E62E037" w14:textId="77777777" w:rsidR="008A123F" w:rsidRDefault="008926E0">
      <w:pPr>
        <w:ind w:firstLine="720"/>
      </w:pPr>
      <w:r>
        <w:t>We calculated the within-</w:t>
      </w:r>
      <w:proofErr w:type="gramStart"/>
      <w:r>
        <w:t>subjects</w:t>
      </w:r>
      <w:proofErr w:type="gramEnd"/>
      <w:r>
        <w:t xml:space="preserve"> correlations between perceived social norms and the extent to which participants said they would think of and want to do various behaviors. As in Study 1, these correlations were exceptionally strong: for “think of,” median </w:t>
      </w:r>
      <w:r>
        <w:rPr>
          <w:i/>
        </w:rPr>
        <w:t>r</w:t>
      </w:r>
      <w:r>
        <w:t xml:space="preserve">=0.81, IQR=0.68, 0.90; for “want to,” median </w:t>
      </w:r>
      <w:r>
        <w:rPr>
          <w:i/>
        </w:rPr>
        <w:t>r</w:t>
      </w:r>
      <w:r>
        <w:t xml:space="preserve">=0.67, IQR=0.48, 0.82). </w:t>
      </w:r>
    </w:p>
    <w:p w14:paraId="72406456" w14:textId="77777777" w:rsidR="008A123F" w:rsidRDefault="008926E0">
      <w:r>
        <w:tab/>
        <w:t>By-item analyses showed the same pattern as Study 1. Averaging across participants’ responses to each of the 169 items, we again observed strong correlations between the strength of the perceived social norm and whether a behavior would be thought of (</w:t>
      </w:r>
      <w:r>
        <w:rPr>
          <w:i/>
        </w:rPr>
        <w:t>r</w:t>
      </w:r>
      <w:r>
        <w:t>=0.94) and desired (</w:t>
      </w:r>
      <w:r>
        <w:rPr>
          <w:i/>
        </w:rPr>
        <w:t>r</w:t>
      </w:r>
      <w:r>
        <w:t>=0.87) (Figure S2).</w:t>
      </w:r>
    </w:p>
    <w:p w14:paraId="2B562696" w14:textId="77777777" w:rsidR="008A123F" w:rsidRDefault="008926E0">
      <w:r>
        <w:tab/>
        <w:t xml:space="preserve">Finally, we used linear mixed-effects models to further examine the predictive effect of norms. These models included random intercepts for situation, </w:t>
      </w:r>
      <w:proofErr w:type="gramStart"/>
      <w:r>
        <w:t>behavior</w:t>
      </w:r>
      <w:proofErr w:type="gramEnd"/>
      <w:r>
        <w:t xml:space="preserve"> and subject, as well as by-subject random slopes for the effect of norms. We compared models with and without a fixed effect of </w:t>
      </w:r>
      <w:proofErr w:type="gramStart"/>
      <w:r>
        <w:t>norms, and</w:t>
      </w:r>
      <w:proofErr w:type="gramEnd"/>
      <w:r>
        <w:t xml:space="preserve"> determined the effect of norms to be significant if the fit of the model including this term differed significantly from the fit of the model without this term. Confirming our hypothesis, norms significantly predicted participants’ ratings of whether they would think of (χ</w:t>
      </w:r>
      <w:r>
        <w:rPr>
          <w:vertAlign w:val="superscript"/>
        </w:rPr>
        <w:t>2</w:t>
      </w:r>
      <w:r>
        <w:t>(</w:t>
      </w:r>
      <w:proofErr w:type="gramStart"/>
      <w:r>
        <w:t>1)=</w:t>
      </w:r>
      <w:proofErr w:type="gramEnd"/>
      <w:r>
        <w:t>592.37</w:t>
      </w:r>
      <w:r>
        <w:rPr>
          <w:i/>
        </w:rPr>
        <w:t>,</w:t>
      </w:r>
      <w:r>
        <w:t xml:space="preserve"> </w:t>
      </w:r>
      <w:r>
        <w:rPr>
          <w:i/>
        </w:rPr>
        <w:t>p</w:t>
      </w:r>
      <w:r>
        <w:t>&lt;0.001) and want to do (χ</w:t>
      </w:r>
      <w:r>
        <w:rPr>
          <w:vertAlign w:val="superscript"/>
        </w:rPr>
        <w:t>2</w:t>
      </w:r>
      <w:r>
        <w:t>(1)=413.37</w:t>
      </w:r>
      <w:r>
        <w:rPr>
          <w:i/>
        </w:rPr>
        <w:t>,</w:t>
      </w:r>
      <w:r>
        <w:t xml:space="preserve"> </w:t>
      </w:r>
      <w:r>
        <w:rPr>
          <w:i/>
        </w:rPr>
        <w:t>p</w:t>
      </w:r>
      <w:r>
        <w:t xml:space="preserve">&lt;0.001) a given behavior in a given setting. </w:t>
      </w:r>
    </w:p>
    <w:p w14:paraId="23131F56" w14:textId="77777777" w:rsidR="008A123F" w:rsidRDefault="008A123F"/>
    <w:p w14:paraId="2FA5EDBA" w14:textId="77777777" w:rsidR="008A123F" w:rsidRDefault="008926E0">
      <w:r>
        <w:br w:type="page"/>
      </w:r>
    </w:p>
    <w:p w14:paraId="0B9DB6FD" w14:textId="77777777" w:rsidR="008A123F" w:rsidRDefault="008926E0">
      <w:r>
        <w:rPr>
          <w:b/>
          <w:i/>
        </w:rPr>
        <w:lastRenderedPageBreak/>
        <w:t>Figure S2</w:t>
      </w:r>
      <w:r>
        <w:rPr>
          <w:i/>
        </w:rPr>
        <w:t xml:space="preserve">. </w:t>
      </w:r>
      <w:r>
        <w:t xml:space="preserve">Correspondence between perceptions of social norms and the extent to which behaviors are judged likely to come to mind (Panel A) and to be desired (Panel B) across situations (Study S2, </w:t>
      </w:r>
      <w:r>
        <w:rPr>
          <w:i/>
        </w:rPr>
        <w:t>N</w:t>
      </w:r>
      <w:r>
        <w:t xml:space="preserve">=260). </w:t>
      </w:r>
      <w:r>
        <w:rPr>
          <w:noProof/>
        </w:rPr>
        <w:drawing>
          <wp:anchor distT="0" distB="0" distL="114300" distR="114300" simplePos="0" relativeHeight="251652608" behindDoc="0" locked="0" layoutInCell="1" hidden="0" allowOverlap="1" wp14:anchorId="4E430BEF" wp14:editId="37C940E4">
            <wp:simplePos x="0" y="0"/>
            <wp:positionH relativeFrom="column">
              <wp:posOffset>-8253</wp:posOffset>
            </wp:positionH>
            <wp:positionV relativeFrom="paragraph">
              <wp:posOffset>544120</wp:posOffset>
            </wp:positionV>
            <wp:extent cx="5943600" cy="3670300"/>
            <wp:effectExtent l="0" t="0" r="0" b="0"/>
            <wp:wrapSquare wrapText="bothSides" distT="0" distB="0" distL="114300" distR="114300"/>
            <wp:docPr id="2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a:srcRect/>
                    <a:stretch>
                      <a:fillRect/>
                    </a:stretch>
                  </pic:blipFill>
                  <pic:spPr>
                    <a:xfrm>
                      <a:off x="0" y="0"/>
                      <a:ext cx="5943600" cy="3670300"/>
                    </a:xfrm>
                    <a:prstGeom prst="rect">
                      <a:avLst/>
                    </a:prstGeom>
                    <a:ln/>
                  </pic:spPr>
                </pic:pic>
              </a:graphicData>
            </a:graphic>
          </wp:anchor>
        </w:drawing>
      </w:r>
    </w:p>
    <w:p w14:paraId="3C81C726" w14:textId="77777777" w:rsidR="008A123F" w:rsidRDefault="008926E0">
      <w:pPr>
        <w:rPr>
          <w:sz w:val="20"/>
          <w:szCs w:val="20"/>
        </w:rPr>
      </w:pPr>
      <w:r>
        <w:rPr>
          <w:i/>
          <w:sz w:val="20"/>
          <w:szCs w:val="20"/>
        </w:rPr>
        <w:t>Note.</w:t>
      </w:r>
      <w:r>
        <w:rPr>
          <w:sz w:val="20"/>
          <w:szCs w:val="20"/>
        </w:rPr>
        <w:t xml:space="preserve"> Each point represents averaged responses of 18-21 participants to one item (e.g., “take a nap in a library, if you were sleepy”).</w:t>
      </w:r>
    </w:p>
    <w:p w14:paraId="59C1E255" w14:textId="77777777" w:rsidR="008A123F" w:rsidRDefault="008926E0">
      <w:pPr>
        <w:rPr>
          <w:b/>
        </w:rPr>
      </w:pPr>
      <w:r>
        <w:br w:type="page"/>
      </w:r>
    </w:p>
    <w:p w14:paraId="58C008F2" w14:textId="1A70DEB8" w:rsidR="00762824" w:rsidRPr="00561B0E" w:rsidRDefault="008926E0" w:rsidP="00561B0E">
      <w:pPr>
        <w:jc w:val="center"/>
        <w:rPr>
          <w:rFonts w:ascii="Arial" w:eastAsia="Arial" w:hAnsi="Arial" w:cs="Arial"/>
          <w:b/>
        </w:rPr>
      </w:pPr>
      <w:r>
        <w:rPr>
          <w:b/>
        </w:rPr>
        <w:lastRenderedPageBreak/>
        <w:t>Study S3</w:t>
      </w:r>
    </w:p>
    <w:p w14:paraId="34B9290A" w14:textId="77777777" w:rsidR="00762824" w:rsidRDefault="00762824" w:rsidP="00541046">
      <w:pPr>
        <w:pStyle w:val="NormalWeb"/>
        <w:spacing w:before="0" w:beforeAutospacing="0" w:after="0" w:afterAutospacing="0"/>
        <w:ind w:firstLine="720"/>
      </w:pPr>
      <w:r>
        <w:rPr>
          <w:b/>
          <w:bCs/>
          <w:color w:val="000000"/>
        </w:rPr>
        <w:t xml:space="preserve">Participants. </w:t>
      </w:r>
      <w:r>
        <w:rPr>
          <w:color w:val="000000"/>
        </w:rPr>
        <w:t xml:space="preserve">We recruited 80 US participants from Amazon Mechanical Turk (48.75% male, </w:t>
      </w:r>
      <w:r>
        <w:rPr>
          <w:color w:val="000000"/>
          <w:shd w:val="clear" w:color="auto" w:fill="FFFFFF"/>
        </w:rPr>
        <w:t>M</w:t>
      </w:r>
      <w:r>
        <w:rPr>
          <w:color w:val="000000"/>
          <w:sz w:val="14"/>
          <w:szCs w:val="14"/>
          <w:shd w:val="clear" w:color="auto" w:fill="FFFFFF"/>
          <w:vertAlign w:val="subscript"/>
        </w:rPr>
        <w:t>age</w:t>
      </w:r>
      <w:r>
        <w:rPr>
          <w:color w:val="000000"/>
        </w:rPr>
        <w:t>=35.55, SD=11.55). </w:t>
      </w:r>
    </w:p>
    <w:p w14:paraId="3E68473E" w14:textId="20DC4537" w:rsidR="00762824" w:rsidRDefault="00762824" w:rsidP="00762824">
      <w:pPr>
        <w:pStyle w:val="NormalWeb"/>
        <w:spacing w:before="0" w:beforeAutospacing="0" w:after="0" w:afterAutospacing="0"/>
      </w:pPr>
      <w:r>
        <w:rPr>
          <w:b/>
          <w:bCs/>
          <w:color w:val="000000"/>
        </w:rPr>
        <w:t xml:space="preserve">    </w:t>
      </w:r>
      <w:r w:rsidR="005C79A6">
        <w:rPr>
          <w:b/>
          <w:bCs/>
          <w:color w:val="000000"/>
        </w:rPr>
        <w:tab/>
      </w:r>
      <w:r>
        <w:rPr>
          <w:b/>
          <w:bCs/>
          <w:color w:val="000000"/>
        </w:rPr>
        <w:t xml:space="preserve">Materials and methods. </w:t>
      </w:r>
      <w:r>
        <w:rPr>
          <w:color w:val="000000"/>
        </w:rPr>
        <w:t>As a pilot test to validate the behaviors defined as normative- and counternormative-in-context for Study 2, we showed participants the materials for Study 2a and asked them to rate how appropriate and how common each behavior was in each situation (e.g., “Greg is at his grandmother’s funeral. In this setting, how appropriate or inappropriate would people generally find it, if Greg were to [flip through a magazine]?” (</w:t>
      </w:r>
      <w:r>
        <w:rPr>
          <w:i/>
          <w:iCs/>
          <w:color w:val="000000"/>
        </w:rPr>
        <w:t>1=Extremely inappropriate</w:t>
      </w:r>
      <w:r>
        <w:rPr>
          <w:color w:val="000000"/>
        </w:rPr>
        <w:t xml:space="preserve">, </w:t>
      </w:r>
      <w:r>
        <w:rPr>
          <w:i/>
          <w:iCs/>
          <w:color w:val="000000"/>
        </w:rPr>
        <w:t>7=Extremely appropriate</w:t>
      </w:r>
      <w:r>
        <w:rPr>
          <w:color w:val="000000"/>
        </w:rPr>
        <w:t xml:space="preserve">); “At his grandmother’s funeral, how common or rare is it for a person to [flip through a magazine]?” </w:t>
      </w:r>
      <w:r>
        <w:rPr>
          <w:i/>
          <w:iCs/>
          <w:color w:val="000000"/>
        </w:rPr>
        <w:t>1=Extremely rare</w:t>
      </w:r>
      <w:r>
        <w:rPr>
          <w:color w:val="000000"/>
        </w:rPr>
        <w:t xml:space="preserve">, </w:t>
      </w:r>
      <w:r>
        <w:rPr>
          <w:i/>
          <w:iCs/>
          <w:color w:val="000000"/>
        </w:rPr>
        <w:t>7=Extremely common</w:t>
      </w:r>
      <w:r>
        <w:rPr>
          <w:color w:val="000000"/>
        </w:rPr>
        <w:t>). As in Studies 2a-2c, each of the 6 situations was presented with a representative image. </w:t>
      </w:r>
    </w:p>
    <w:p w14:paraId="4181E180" w14:textId="4BB0F8F2" w:rsidR="00762824" w:rsidRDefault="00762824" w:rsidP="00762824">
      <w:pPr>
        <w:pStyle w:val="NormalWeb"/>
        <w:spacing w:before="0" w:beforeAutospacing="0" w:after="0" w:afterAutospacing="0"/>
      </w:pPr>
      <w:r>
        <w:rPr>
          <w:b/>
          <w:bCs/>
          <w:color w:val="000000"/>
        </w:rPr>
        <w:t xml:space="preserve">    </w:t>
      </w:r>
      <w:r w:rsidR="005C79A6">
        <w:rPr>
          <w:b/>
          <w:bCs/>
          <w:color w:val="000000"/>
        </w:rPr>
        <w:tab/>
      </w:r>
      <w:r>
        <w:rPr>
          <w:b/>
          <w:bCs/>
          <w:color w:val="000000"/>
        </w:rPr>
        <w:t xml:space="preserve">Results. </w:t>
      </w:r>
      <w:r>
        <w:rPr>
          <w:color w:val="000000"/>
        </w:rPr>
        <w:t>After examining mean evaluations of the various behaviors, we decided to drop one behavior, “play board games at a bar,” from analysis (it was replaced by “throw darts at the wall” in Studies 2a-2c). Analysis of the remaining behaviors confirmed that those defined as normative-in-context were viewed as significantly more common than behaviors defined as counternormative-in-context (</w:t>
      </w:r>
      <w:proofErr w:type="spellStart"/>
      <w:r w:rsidR="00896F29">
        <w:rPr>
          <w:i/>
        </w:rPr>
        <w:t>M</w:t>
      </w:r>
      <w:r w:rsidR="00896F29">
        <w:rPr>
          <w:vertAlign w:val="subscript"/>
        </w:rPr>
        <w:t>normative</w:t>
      </w:r>
      <w:proofErr w:type="spellEnd"/>
      <w:r>
        <w:rPr>
          <w:color w:val="000000"/>
        </w:rPr>
        <w:t xml:space="preserve">=6.49, </w:t>
      </w:r>
      <w:proofErr w:type="spellStart"/>
      <w:r w:rsidR="00896F29">
        <w:t>SD</w:t>
      </w:r>
      <w:r w:rsidR="00896F29">
        <w:rPr>
          <w:vertAlign w:val="subscript"/>
        </w:rPr>
        <w:t>normative</w:t>
      </w:r>
      <w:proofErr w:type="spellEnd"/>
      <w:r>
        <w:rPr>
          <w:color w:val="000000"/>
        </w:rPr>
        <w:t xml:space="preserve">=0.54, </w:t>
      </w:r>
      <w:proofErr w:type="spellStart"/>
      <w:r w:rsidR="00896F29">
        <w:rPr>
          <w:i/>
        </w:rPr>
        <w:t>M</w:t>
      </w:r>
      <w:r w:rsidR="00896F29">
        <w:rPr>
          <w:vertAlign w:val="subscript"/>
        </w:rPr>
        <w:t>counternormative</w:t>
      </w:r>
      <w:proofErr w:type="spellEnd"/>
      <w:r>
        <w:rPr>
          <w:color w:val="000000"/>
        </w:rPr>
        <w:t xml:space="preserve">=1.86, </w:t>
      </w:r>
      <w:proofErr w:type="spellStart"/>
      <w:r w:rsidR="00896F29">
        <w:t>SD</w:t>
      </w:r>
      <w:r w:rsidR="00896F29">
        <w:rPr>
          <w:vertAlign w:val="subscript"/>
        </w:rPr>
        <w:t>counternormative</w:t>
      </w:r>
      <w:proofErr w:type="spellEnd"/>
      <w:r>
        <w:rPr>
          <w:color w:val="000000"/>
        </w:rPr>
        <w:t xml:space="preserve">=1.22), </w:t>
      </w:r>
      <w:r>
        <w:rPr>
          <w:i/>
          <w:iCs/>
          <w:color w:val="000000"/>
        </w:rPr>
        <w:t>t</w:t>
      </w:r>
      <w:r>
        <w:rPr>
          <w:color w:val="000000"/>
        </w:rPr>
        <w:t xml:space="preserve">(79)=26.37, </w:t>
      </w:r>
      <w:r>
        <w:rPr>
          <w:i/>
          <w:iCs/>
          <w:color w:val="000000"/>
        </w:rPr>
        <w:t>p</w:t>
      </w:r>
      <w:r>
        <w:rPr>
          <w:color w:val="000000"/>
        </w:rPr>
        <w:t xml:space="preserve">&lt;0.001, </w:t>
      </w:r>
      <w:r>
        <w:rPr>
          <w:i/>
          <w:iCs/>
          <w:color w:val="000000"/>
        </w:rPr>
        <w:t>d</w:t>
      </w:r>
      <w:r>
        <w:rPr>
          <w:color w:val="000000"/>
        </w:rPr>
        <w:t>=5.16, and as significantly more appropriate (</w:t>
      </w:r>
      <w:proofErr w:type="spellStart"/>
      <w:r w:rsidR="00896F29">
        <w:rPr>
          <w:i/>
        </w:rPr>
        <w:t>M</w:t>
      </w:r>
      <w:r w:rsidR="00896F29">
        <w:rPr>
          <w:vertAlign w:val="subscript"/>
        </w:rPr>
        <w:t>normative</w:t>
      </w:r>
      <w:proofErr w:type="spellEnd"/>
      <w:r>
        <w:rPr>
          <w:color w:val="000000"/>
        </w:rPr>
        <w:t xml:space="preserve">=6.5, </w:t>
      </w:r>
      <w:proofErr w:type="spellStart"/>
      <w:r w:rsidR="00896F29">
        <w:t>SD</w:t>
      </w:r>
      <w:r w:rsidR="00896F29">
        <w:rPr>
          <w:vertAlign w:val="subscript"/>
        </w:rPr>
        <w:t>normative</w:t>
      </w:r>
      <w:proofErr w:type="spellEnd"/>
      <w:r>
        <w:rPr>
          <w:color w:val="000000"/>
        </w:rPr>
        <w:t xml:space="preserve">=0.56, </w:t>
      </w:r>
      <w:proofErr w:type="spellStart"/>
      <w:r w:rsidR="00896F29">
        <w:rPr>
          <w:i/>
        </w:rPr>
        <w:t>M</w:t>
      </w:r>
      <w:r w:rsidR="00896F29">
        <w:rPr>
          <w:vertAlign w:val="subscript"/>
        </w:rPr>
        <w:t>counternormative</w:t>
      </w:r>
      <w:proofErr w:type="spellEnd"/>
      <w:r>
        <w:rPr>
          <w:color w:val="000000"/>
        </w:rPr>
        <w:t xml:space="preserve">=1.89, </w:t>
      </w:r>
      <w:proofErr w:type="spellStart"/>
      <w:r w:rsidR="00896F29">
        <w:t>SD</w:t>
      </w:r>
      <w:r w:rsidR="00896F29">
        <w:rPr>
          <w:vertAlign w:val="subscript"/>
        </w:rPr>
        <w:t>counternormative</w:t>
      </w:r>
      <w:proofErr w:type="spellEnd"/>
      <w:r>
        <w:rPr>
          <w:color w:val="000000"/>
        </w:rPr>
        <w:t xml:space="preserve">=1.14), </w:t>
      </w:r>
      <w:r>
        <w:rPr>
          <w:i/>
          <w:iCs/>
          <w:color w:val="000000"/>
        </w:rPr>
        <w:t>t</w:t>
      </w:r>
      <w:r>
        <w:rPr>
          <w:color w:val="000000"/>
        </w:rPr>
        <w:t>(79)=26.6</w:t>
      </w:r>
      <w:r w:rsidR="00CC496E">
        <w:rPr>
          <w:color w:val="000000"/>
        </w:rPr>
        <w:t>0</w:t>
      </w:r>
      <w:r>
        <w:rPr>
          <w:color w:val="000000"/>
        </w:rPr>
        <w:t xml:space="preserve">, </w:t>
      </w:r>
      <w:r>
        <w:rPr>
          <w:i/>
          <w:iCs/>
          <w:color w:val="000000"/>
        </w:rPr>
        <w:t>p</w:t>
      </w:r>
      <w:r>
        <w:rPr>
          <w:color w:val="000000"/>
        </w:rPr>
        <w:t xml:space="preserve">&lt;0.001, </w:t>
      </w:r>
      <w:r>
        <w:rPr>
          <w:i/>
          <w:iCs/>
          <w:color w:val="000000"/>
        </w:rPr>
        <w:t>d</w:t>
      </w:r>
      <w:r>
        <w:rPr>
          <w:color w:val="000000"/>
        </w:rPr>
        <w:t>=5.35.</w:t>
      </w:r>
    </w:p>
    <w:p w14:paraId="323A1795" w14:textId="77777777" w:rsidR="00762824" w:rsidRDefault="00762824"/>
    <w:p w14:paraId="2530E6ED" w14:textId="77777777" w:rsidR="008A123F" w:rsidRDefault="008926E0">
      <w:r>
        <w:br w:type="page"/>
      </w:r>
    </w:p>
    <w:p w14:paraId="6017E08C" w14:textId="77777777" w:rsidR="008A123F" w:rsidRDefault="008926E0">
      <w:pPr>
        <w:jc w:val="center"/>
        <w:rPr>
          <w:b/>
        </w:rPr>
      </w:pPr>
      <w:r>
        <w:rPr>
          <w:b/>
        </w:rPr>
        <w:lastRenderedPageBreak/>
        <w:t>Study 2a Supplementary Analyses</w:t>
      </w:r>
    </w:p>
    <w:p w14:paraId="0F0E3B85" w14:textId="77777777" w:rsidR="008A123F" w:rsidRDefault="008926E0">
      <w:pPr>
        <w:rPr>
          <w:b/>
          <w:highlight w:val="white"/>
        </w:rPr>
      </w:pPr>
      <w:r>
        <w:rPr>
          <w:b/>
          <w:i/>
        </w:rPr>
        <w:tab/>
      </w:r>
      <w:r>
        <w:t>The analysis discussed in the main text compared the subset of behaviors that appeared as both counternormative- and normative-in-</w:t>
      </w:r>
      <w:proofErr w:type="gramStart"/>
      <w:r>
        <w:t>context, and</w:t>
      </w:r>
      <w:proofErr w:type="gramEnd"/>
      <w:r>
        <w:t xml:space="preserve"> tested for main effects of normativity and time pressure, as well as for an interaction between normativity and time pressure. Below, we report results examining the full set of behaviors, including behaviors that were normative in one context but did not appear in another context (which follows the pre-registration) as well as “impossible” behaviors.</w:t>
      </w:r>
    </w:p>
    <w:p w14:paraId="300E1CEF" w14:textId="77777777" w:rsidR="008A123F" w:rsidRDefault="008926E0">
      <w:r>
        <w:rPr>
          <w:b/>
          <w:i/>
        </w:rPr>
        <w:tab/>
      </w:r>
      <w:r>
        <w:rPr>
          <w:b/>
        </w:rPr>
        <w:t xml:space="preserve">Exclusions. </w:t>
      </w:r>
      <w:r>
        <w:t xml:space="preserve">A total of 26 participants were excluded from analyses: 23 whose average response times were shorter than preregistered criteria, 1 who failed to respond to any of the possibility questions, and 2 who answered that they were distracted or clicked randomly during the task. </w:t>
      </w:r>
    </w:p>
    <w:p w14:paraId="2878B878" w14:textId="77777777" w:rsidR="008A123F" w:rsidRDefault="008926E0">
      <w:pPr>
        <w:ind w:firstLine="720"/>
      </w:pPr>
      <w:r>
        <w:rPr>
          <w:b/>
        </w:rPr>
        <w:t xml:space="preserve">Results. </w:t>
      </w:r>
      <w:r>
        <w:t xml:space="preserve">We used a series of linear mixed-effects models to test whether judgments of possibility differed when participants were making speeded or reflective responses of normative and counternormative acts. The main text reports analyses excluding the impossible condition, as that condition is less relevant to our theoretical claims. </w:t>
      </w:r>
    </w:p>
    <w:p w14:paraId="3A499D8C" w14:textId="77777777" w:rsidR="008A123F" w:rsidRDefault="008926E0">
      <w:pPr>
        <w:ind w:firstLine="720"/>
      </w:pPr>
      <w:r>
        <w:t>Including the impossibility condition, there were again significant main effects of time condition χ</w:t>
      </w:r>
      <w:r>
        <w:rPr>
          <w:vertAlign w:val="superscript"/>
        </w:rPr>
        <w:t>2</w:t>
      </w:r>
      <w:r>
        <w:t>(</w:t>
      </w:r>
      <w:proofErr w:type="gramStart"/>
      <w:r>
        <w:t>1)=</w:t>
      </w:r>
      <w:proofErr w:type="gramEnd"/>
      <w:r>
        <w:t>22.17</w:t>
      </w:r>
      <w:r>
        <w:rPr>
          <w:i/>
        </w:rPr>
        <w:t>, p</w:t>
      </w:r>
      <w:r>
        <w:t>&lt;0.001, and normativity, χ</w:t>
      </w:r>
      <w:r>
        <w:rPr>
          <w:vertAlign w:val="superscript"/>
        </w:rPr>
        <w:t>2</w:t>
      </w:r>
      <w:r>
        <w:t>(2)=399.32</w:t>
      </w:r>
      <w:r>
        <w:rPr>
          <w:i/>
        </w:rPr>
        <w:t>,</w:t>
      </w:r>
      <w:r>
        <w:t xml:space="preserve"> </w:t>
      </w:r>
      <w:r>
        <w:rPr>
          <w:i/>
        </w:rPr>
        <w:t>p</w:t>
      </w:r>
      <w:r>
        <w:t>&lt;0.001. There was also a significant interaction between time condition and normativity, χ</w:t>
      </w:r>
      <w:r>
        <w:rPr>
          <w:vertAlign w:val="superscript"/>
        </w:rPr>
        <w:t>2</w:t>
      </w:r>
      <w:r>
        <w:t>(</w:t>
      </w:r>
      <w:proofErr w:type="gramStart"/>
      <w:r>
        <w:t>2)=</w:t>
      </w:r>
      <w:proofErr w:type="gramEnd"/>
      <w:r>
        <w:t xml:space="preserve">62.26, </w:t>
      </w:r>
      <w:r>
        <w:rPr>
          <w:i/>
        </w:rPr>
        <w:t>p</w:t>
      </w:r>
      <w:r>
        <w:t xml:space="preserve">&lt;0.001. We decomposed this interaction using a series of generalized linear models, results of which are presented in Table S2. Unsurprisingly, relative to the reflective condition, participants in the speeded condition made more “errors”—they judged more of the “normative” and “counternormative” behaviors as impossible, but fewer of the “impossible” behaviors as impossible. </w:t>
      </w:r>
    </w:p>
    <w:p w14:paraId="352DE86A" w14:textId="77777777" w:rsidR="008A123F" w:rsidRDefault="008A123F">
      <w:pPr>
        <w:ind w:firstLine="720"/>
      </w:pPr>
    </w:p>
    <w:p w14:paraId="3D39FB35" w14:textId="77777777" w:rsidR="008A123F" w:rsidRDefault="008926E0">
      <w:r>
        <w:rPr>
          <w:b/>
        </w:rPr>
        <w:t>Table S2.</w:t>
      </w:r>
      <w:r>
        <w:t xml:space="preserve"> Mean percentage of behaviors judged “impossible” by condition in Study 2a, effects of speeded vs. reflective condition, and interaction between speeded condition and normativity. SDs indicated in parentheses (</w:t>
      </w:r>
      <w:r>
        <w:rPr>
          <w:i/>
        </w:rPr>
        <w:t>N</w:t>
      </w:r>
      <w:r>
        <w:t>=229).</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2325"/>
        <w:gridCol w:w="2340"/>
        <w:gridCol w:w="2340"/>
      </w:tblGrid>
      <w:tr w:rsidR="008A123F" w14:paraId="224BDEB5" w14:textId="77777777">
        <w:tc>
          <w:tcPr>
            <w:tcW w:w="2355" w:type="dxa"/>
            <w:shd w:val="clear" w:color="auto" w:fill="BFBFBF"/>
            <w:tcMar>
              <w:top w:w="100" w:type="dxa"/>
              <w:left w:w="100" w:type="dxa"/>
              <w:bottom w:w="100" w:type="dxa"/>
              <w:right w:w="100" w:type="dxa"/>
            </w:tcMar>
          </w:tcPr>
          <w:p w14:paraId="7466EBC7" w14:textId="77777777" w:rsidR="008A123F" w:rsidRDefault="008A123F">
            <w:pPr>
              <w:widowControl w:val="0"/>
              <w:rPr>
                <w:b/>
              </w:rPr>
            </w:pPr>
          </w:p>
        </w:tc>
        <w:tc>
          <w:tcPr>
            <w:tcW w:w="2325" w:type="dxa"/>
            <w:shd w:val="clear" w:color="auto" w:fill="BFBFBF"/>
            <w:tcMar>
              <w:top w:w="100" w:type="dxa"/>
              <w:left w:w="100" w:type="dxa"/>
              <w:bottom w:w="100" w:type="dxa"/>
              <w:right w:w="100" w:type="dxa"/>
            </w:tcMar>
          </w:tcPr>
          <w:p w14:paraId="2B703518" w14:textId="77777777" w:rsidR="008A123F" w:rsidRDefault="008926E0">
            <w:pPr>
              <w:widowControl w:val="0"/>
              <w:jc w:val="center"/>
              <w:rPr>
                <w:b/>
              </w:rPr>
            </w:pPr>
            <w:r>
              <w:rPr>
                <w:b/>
              </w:rPr>
              <w:t>Behaviors That Were Normative-In-Context</w:t>
            </w:r>
          </w:p>
        </w:tc>
        <w:tc>
          <w:tcPr>
            <w:tcW w:w="2340" w:type="dxa"/>
            <w:shd w:val="clear" w:color="auto" w:fill="BFBFBF"/>
            <w:tcMar>
              <w:top w:w="100" w:type="dxa"/>
              <w:left w:w="100" w:type="dxa"/>
              <w:bottom w:w="100" w:type="dxa"/>
              <w:right w:w="100" w:type="dxa"/>
            </w:tcMar>
          </w:tcPr>
          <w:p w14:paraId="0AB1A0AE" w14:textId="77777777" w:rsidR="008A123F" w:rsidRDefault="008926E0">
            <w:pPr>
              <w:widowControl w:val="0"/>
              <w:jc w:val="center"/>
              <w:rPr>
                <w:b/>
              </w:rPr>
            </w:pPr>
            <w:r>
              <w:rPr>
                <w:b/>
              </w:rPr>
              <w:t>Behaviors That Were Counternormative-In-Context</w:t>
            </w:r>
          </w:p>
        </w:tc>
        <w:tc>
          <w:tcPr>
            <w:tcW w:w="2340" w:type="dxa"/>
            <w:shd w:val="clear" w:color="auto" w:fill="BFBFBF"/>
            <w:tcMar>
              <w:top w:w="100" w:type="dxa"/>
              <w:left w:w="100" w:type="dxa"/>
              <w:bottom w:w="100" w:type="dxa"/>
              <w:right w:w="100" w:type="dxa"/>
            </w:tcMar>
          </w:tcPr>
          <w:p w14:paraId="5B6DE736" w14:textId="77777777" w:rsidR="008A123F" w:rsidRDefault="008926E0">
            <w:pPr>
              <w:widowControl w:val="0"/>
              <w:jc w:val="center"/>
              <w:rPr>
                <w:b/>
              </w:rPr>
            </w:pPr>
            <w:r>
              <w:rPr>
                <w:b/>
              </w:rPr>
              <w:t>Impossible Behaviors</w:t>
            </w:r>
          </w:p>
        </w:tc>
      </w:tr>
      <w:tr w:rsidR="008A123F" w14:paraId="5C049041" w14:textId="77777777">
        <w:tc>
          <w:tcPr>
            <w:tcW w:w="2355" w:type="dxa"/>
            <w:shd w:val="clear" w:color="auto" w:fill="auto"/>
            <w:tcMar>
              <w:top w:w="100" w:type="dxa"/>
              <w:left w:w="100" w:type="dxa"/>
              <w:bottom w:w="100" w:type="dxa"/>
              <w:right w:w="100" w:type="dxa"/>
            </w:tcMar>
          </w:tcPr>
          <w:p w14:paraId="53AB824C" w14:textId="77777777" w:rsidR="008A123F" w:rsidRDefault="008926E0">
            <w:pPr>
              <w:widowControl w:val="0"/>
            </w:pPr>
            <w:r>
              <w:t>Reflective</w:t>
            </w:r>
          </w:p>
        </w:tc>
        <w:tc>
          <w:tcPr>
            <w:tcW w:w="2325" w:type="dxa"/>
            <w:shd w:val="clear" w:color="auto" w:fill="auto"/>
            <w:tcMar>
              <w:top w:w="100" w:type="dxa"/>
              <w:left w:w="100" w:type="dxa"/>
              <w:bottom w:w="100" w:type="dxa"/>
              <w:right w:w="100" w:type="dxa"/>
            </w:tcMar>
          </w:tcPr>
          <w:p w14:paraId="75B26E74" w14:textId="77777777" w:rsidR="008A123F" w:rsidRDefault="008926E0">
            <w:pPr>
              <w:jc w:val="center"/>
              <w:rPr>
                <w:vertAlign w:val="superscript"/>
              </w:rPr>
            </w:pPr>
            <w:r>
              <w:t>3.32% (14.11)</w:t>
            </w:r>
          </w:p>
        </w:tc>
        <w:tc>
          <w:tcPr>
            <w:tcW w:w="2340" w:type="dxa"/>
            <w:shd w:val="clear" w:color="auto" w:fill="auto"/>
            <w:tcMar>
              <w:top w:w="100" w:type="dxa"/>
              <w:left w:w="100" w:type="dxa"/>
              <w:bottom w:w="100" w:type="dxa"/>
              <w:right w:w="100" w:type="dxa"/>
            </w:tcMar>
          </w:tcPr>
          <w:p w14:paraId="594457F8" w14:textId="77777777" w:rsidR="008A123F" w:rsidRDefault="008926E0">
            <w:pPr>
              <w:jc w:val="center"/>
            </w:pPr>
            <w:r>
              <w:t>44.13% (37.65)</w:t>
            </w:r>
          </w:p>
        </w:tc>
        <w:tc>
          <w:tcPr>
            <w:tcW w:w="2340" w:type="dxa"/>
            <w:shd w:val="clear" w:color="auto" w:fill="auto"/>
            <w:tcMar>
              <w:top w:w="100" w:type="dxa"/>
              <w:left w:w="100" w:type="dxa"/>
              <w:bottom w:w="100" w:type="dxa"/>
              <w:right w:w="100" w:type="dxa"/>
            </w:tcMar>
          </w:tcPr>
          <w:p w14:paraId="2DEF9A70" w14:textId="77777777" w:rsidR="008A123F" w:rsidRDefault="008926E0">
            <w:pPr>
              <w:jc w:val="center"/>
            </w:pPr>
            <w:r>
              <w:t>93.41% (11.21)</w:t>
            </w:r>
          </w:p>
        </w:tc>
      </w:tr>
      <w:tr w:rsidR="008A123F" w14:paraId="06A9B452" w14:textId="77777777">
        <w:tc>
          <w:tcPr>
            <w:tcW w:w="2355" w:type="dxa"/>
            <w:shd w:val="clear" w:color="auto" w:fill="auto"/>
            <w:tcMar>
              <w:top w:w="100" w:type="dxa"/>
              <w:left w:w="100" w:type="dxa"/>
              <w:bottom w:w="100" w:type="dxa"/>
              <w:right w:w="100" w:type="dxa"/>
            </w:tcMar>
          </w:tcPr>
          <w:p w14:paraId="361EF816" w14:textId="77777777" w:rsidR="008A123F" w:rsidRDefault="008926E0">
            <w:pPr>
              <w:widowControl w:val="0"/>
            </w:pPr>
            <w:r>
              <w:t>Speeded</w:t>
            </w:r>
          </w:p>
        </w:tc>
        <w:tc>
          <w:tcPr>
            <w:tcW w:w="2325" w:type="dxa"/>
            <w:shd w:val="clear" w:color="auto" w:fill="auto"/>
            <w:tcMar>
              <w:top w:w="100" w:type="dxa"/>
              <w:left w:w="100" w:type="dxa"/>
              <w:bottom w:w="100" w:type="dxa"/>
              <w:right w:w="100" w:type="dxa"/>
            </w:tcMar>
          </w:tcPr>
          <w:p w14:paraId="5D20421A" w14:textId="77777777" w:rsidR="008A123F" w:rsidRDefault="008926E0">
            <w:pPr>
              <w:jc w:val="center"/>
            </w:pPr>
            <w:r>
              <w:t>6.18% (13.32)</w:t>
            </w:r>
          </w:p>
        </w:tc>
        <w:tc>
          <w:tcPr>
            <w:tcW w:w="2340" w:type="dxa"/>
            <w:shd w:val="clear" w:color="auto" w:fill="auto"/>
            <w:tcMar>
              <w:top w:w="100" w:type="dxa"/>
              <w:left w:w="100" w:type="dxa"/>
              <w:bottom w:w="100" w:type="dxa"/>
              <w:right w:w="100" w:type="dxa"/>
            </w:tcMar>
          </w:tcPr>
          <w:p w14:paraId="3994BEAE" w14:textId="77777777" w:rsidR="008A123F" w:rsidRDefault="008926E0">
            <w:pPr>
              <w:widowControl w:val="0"/>
              <w:jc w:val="center"/>
            </w:pPr>
            <w:r>
              <w:t>59.11% (33.24)</w:t>
            </w:r>
          </w:p>
        </w:tc>
        <w:tc>
          <w:tcPr>
            <w:tcW w:w="2340" w:type="dxa"/>
            <w:shd w:val="clear" w:color="auto" w:fill="auto"/>
            <w:tcMar>
              <w:top w:w="100" w:type="dxa"/>
              <w:left w:w="100" w:type="dxa"/>
              <w:bottom w:w="100" w:type="dxa"/>
              <w:right w:w="100" w:type="dxa"/>
            </w:tcMar>
          </w:tcPr>
          <w:p w14:paraId="1A63EDE2" w14:textId="77777777" w:rsidR="008A123F" w:rsidRDefault="008926E0">
            <w:pPr>
              <w:jc w:val="center"/>
            </w:pPr>
            <w:r>
              <w:t xml:space="preserve">78.10% (16.5) </w:t>
            </w:r>
          </w:p>
        </w:tc>
      </w:tr>
      <w:tr w:rsidR="008A123F" w14:paraId="6C8E4BF5" w14:textId="77777777">
        <w:tc>
          <w:tcPr>
            <w:tcW w:w="2355" w:type="dxa"/>
            <w:shd w:val="clear" w:color="auto" w:fill="auto"/>
            <w:tcMar>
              <w:top w:w="100" w:type="dxa"/>
              <w:left w:w="100" w:type="dxa"/>
              <w:bottom w:w="100" w:type="dxa"/>
              <w:right w:w="100" w:type="dxa"/>
            </w:tcMar>
          </w:tcPr>
          <w:p w14:paraId="377770A0" w14:textId="77777777" w:rsidR="008A123F" w:rsidRDefault="008926E0">
            <w:pPr>
              <w:widowControl w:val="0"/>
            </w:pPr>
            <w:r>
              <w:t>Effect of reflective versus speeded condition</w:t>
            </w:r>
          </w:p>
        </w:tc>
        <w:tc>
          <w:tcPr>
            <w:tcW w:w="2325" w:type="dxa"/>
            <w:shd w:val="clear" w:color="auto" w:fill="auto"/>
            <w:tcMar>
              <w:top w:w="100" w:type="dxa"/>
              <w:left w:w="100" w:type="dxa"/>
              <w:bottom w:w="100" w:type="dxa"/>
              <w:right w:w="100" w:type="dxa"/>
            </w:tcMar>
          </w:tcPr>
          <w:p w14:paraId="7C2884DC" w14:textId="77777777" w:rsidR="008A123F" w:rsidRDefault="008926E0">
            <w:pPr>
              <w:jc w:val="center"/>
            </w:pPr>
            <w:r>
              <w:t>Z=3.76</w:t>
            </w:r>
          </w:p>
          <w:p w14:paraId="397DEADA" w14:textId="77777777" w:rsidR="008A123F" w:rsidRDefault="008926E0">
            <w:pPr>
              <w:jc w:val="center"/>
            </w:pPr>
            <w:r>
              <w:rPr>
                <w:i/>
              </w:rPr>
              <w:t>p</w:t>
            </w:r>
            <w:r>
              <w:t>&lt;0.001</w:t>
            </w:r>
          </w:p>
        </w:tc>
        <w:tc>
          <w:tcPr>
            <w:tcW w:w="2340" w:type="dxa"/>
            <w:shd w:val="clear" w:color="auto" w:fill="auto"/>
            <w:tcMar>
              <w:top w:w="100" w:type="dxa"/>
              <w:left w:w="100" w:type="dxa"/>
              <w:bottom w:w="100" w:type="dxa"/>
              <w:right w:w="100" w:type="dxa"/>
            </w:tcMar>
          </w:tcPr>
          <w:p w14:paraId="2EA77BA6" w14:textId="7999256A" w:rsidR="008A123F" w:rsidRDefault="008926E0">
            <w:pPr>
              <w:jc w:val="center"/>
            </w:pPr>
            <w:r>
              <w:t>Z=3.2</w:t>
            </w:r>
            <w:r w:rsidR="003B0BFF">
              <w:t>5</w:t>
            </w:r>
            <w:r>
              <w:t xml:space="preserve">, </w:t>
            </w:r>
          </w:p>
          <w:p w14:paraId="6A3F4999" w14:textId="77777777" w:rsidR="008A123F" w:rsidRDefault="008926E0">
            <w:pPr>
              <w:jc w:val="center"/>
            </w:pPr>
            <w:r>
              <w:rPr>
                <w:i/>
              </w:rPr>
              <w:t>p</w:t>
            </w:r>
            <w:r>
              <w:t>=0.001</w:t>
            </w:r>
          </w:p>
        </w:tc>
        <w:tc>
          <w:tcPr>
            <w:tcW w:w="2340" w:type="dxa"/>
            <w:shd w:val="clear" w:color="auto" w:fill="auto"/>
            <w:tcMar>
              <w:top w:w="100" w:type="dxa"/>
              <w:left w:w="100" w:type="dxa"/>
              <w:bottom w:w="100" w:type="dxa"/>
              <w:right w:w="100" w:type="dxa"/>
            </w:tcMar>
          </w:tcPr>
          <w:p w14:paraId="18F75890" w14:textId="77777777" w:rsidR="008A123F" w:rsidRDefault="008926E0">
            <w:pPr>
              <w:jc w:val="center"/>
            </w:pPr>
            <w:r>
              <w:t xml:space="preserve"> Z=-8.77,</w:t>
            </w:r>
          </w:p>
          <w:p w14:paraId="640D47F4" w14:textId="77777777" w:rsidR="008A123F" w:rsidRDefault="008926E0">
            <w:pPr>
              <w:jc w:val="center"/>
            </w:pPr>
            <w:r>
              <w:t xml:space="preserve"> </w:t>
            </w:r>
            <w:r>
              <w:rPr>
                <w:i/>
              </w:rPr>
              <w:t>p</w:t>
            </w:r>
            <w:r>
              <w:t>&lt;0.001</w:t>
            </w:r>
          </w:p>
        </w:tc>
      </w:tr>
      <w:tr w:rsidR="008A123F" w14:paraId="3F52D437" w14:textId="77777777">
        <w:trPr>
          <w:trHeight w:val="420"/>
        </w:trPr>
        <w:tc>
          <w:tcPr>
            <w:tcW w:w="2355" w:type="dxa"/>
            <w:shd w:val="clear" w:color="auto" w:fill="auto"/>
            <w:tcMar>
              <w:top w:w="100" w:type="dxa"/>
              <w:left w:w="100" w:type="dxa"/>
              <w:bottom w:w="100" w:type="dxa"/>
              <w:right w:w="100" w:type="dxa"/>
            </w:tcMar>
          </w:tcPr>
          <w:p w14:paraId="2A04DA8F" w14:textId="77777777" w:rsidR="008A123F" w:rsidRDefault="008926E0">
            <w:pPr>
              <w:widowControl w:val="0"/>
            </w:pPr>
            <w:r>
              <w:t>Interaction with counternormative condition</w:t>
            </w:r>
          </w:p>
        </w:tc>
        <w:tc>
          <w:tcPr>
            <w:tcW w:w="2325" w:type="dxa"/>
            <w:shd w:val="clear" w:color="auto" w:fill="auto"/>
            <w:tcMar>
              <w:top w:w="100" w:type="dxa"/>
              <w:left w:w="100" w:type="dxa"/>
              <w:bottom w:w="100" w:type="dxa"/>
              <w:right w:w="100" w:type="dxa"/>
            </w:tcMar>
          </w:tcPr>
          <w:p w14:paraId="174170CD" w14:textId="77777777" w:rsidR="008A123F" w:rsidRDefault="008926E0">
            <w:pPr>
              <w:jc w:val="center"/>
            </w:pPr>
            <w:r>
              <w:t>χ</w:t>
            </w:r>
            <w:r>
              <w:rPr>
                <w:vertAlign w:val="superscript"/>
              </w:rPr>
              <w:t>2</w:t>
            </w:r>
            <w:r>
              <w:t>(</w:t>
            </w:r>
            <w:proofErr w:type="gramStart"/>
            <w:r>
              <w:t>1)=</w:t>
            </w:r>
            <w:proofErr w:type="gramEnd"/>
            <w:r>
              <w:t>0.76</w:t>
            </w:r>
            <w:r>
              <w:rPr>
                <w:i/>
              </w:rPr>
              <w:t>,</w:t>
            </w:r>
            <w:r>
              <w:t xml:space="preserve"> </w:t>
            </w:r>
            <w:r>
              <w:rPr>
                <w:i/>
              </w:rPr>
              <w:t>p</w:t>
            </w:r>
            <w:r>
              <w:t>=0.384</w:t>
            </w:r>
          </w:p>
        </w:tc>
        <w:tc>
          <w:tcPr>
            <w:tcW w:w="2340" w:type="dxa"/>
            <w:shd w:val="clear" w:color="auto" w:fill="auto"/>
            <w:tcMar>
              <w:top w:w="100" w:type="dxa"/>
              <w:left w:w="100" w:type="dxa"/>
              <w:bottom w:w="100" w:type="dxa"/>
              <w:right w:w="100" w:type="dxa"/>
            </w:tcMar>
          </w:tcPr>
          <w:p w14:paraId="44911B93" w14:textId="77777777" w:rsidR="008A123F" w:rsidRDefault="008926E0">
            <w:pPr>
              <w:jc w:val="center"/>
            </w:pPr>
            <w:r>
              <w:t>-</w:t>
            </w:r>
          </w:p>
        </w:tc>
        <w:tc>
          <w:tcPr>
            <w:tcW w:w="2340" w:type="dxa"/>
            <w:shd w:val="clear" w:color="auto" w:fill="auto"/>
            <w:tcMar>
              <w:top w:w="100" w:type="dxa"/>
              <w:left w:w="100" w:type="dxa"/>
              <w:bottom w:w="100" w:type="dxa"/>
              <w:right w:w="100" w:type="dxa"/>
            </w:tcMar>
          </w:tcPr>
          <w:p w14:paraId="0DDBAB99" w14:textId="77777777" w:rsidR="008A123F" w:rsidRDefault="008926E0">
            <w:pPr>
              <w:jc w:val="center"/>
            </w:pPr>
            <w:r>
              <w:t>χ</w:t>
            </w:r>
            <w:r>
              <w:rPr>
                <w:vertAlign w:val="superscript"/>
              </w:rPr>
              <w:t>2</w:t>
            </w:r>
            <w:r>
              <w:t>(</w:t>
            </w:r>
            <w:proofErr w:type="gramStart"/>
            <w:r>
              <w:t>1)=</w:t>
            </w:r>
            <w:proofErr w:type="gramEnd"/>
            <w:r>
              <w:t>48.34</w:t>
            </w:r>
            <w:r>
              <w:rPr>
                <w:i/>
              </w:rPr>
              <w:t>,</w:t>
            </w:r>
            <w:r>
              <w:t xml:space="preserve"> </w:t>
            </w:r>
            <w:r>
              <w:rPr>
                <w:i/>
              </w:rPr>
              <w:t>p</w:t>
            </w:r>
            <w:r>
              <w:t>&lt;0.001</w:t>
            </w:r>
          </w:p>
        </w:tc>
      </w:tr>
    </w:tbl>
    <w:p w14:paraId="67A40E55" w14:textId="77777777" w:rsidR="008A123F" w:rsidRDefault="008A123F"/>
    <w:p w14:paraId="1BC6B03E" w14:textId="77777777" w:rsidR="008A123F" w:rsidRDefault="008926E0">
      <w:pPr>
        <w:rPr>
          <w:b/>
        </w:rPr>
      </w:pPr>
      <w:r>
        <w:br w:type="page"/>
      </w:r>
    </w:p>
    <w:p w14:paraId="3063FA70" w14:textId="77777777" w:rsidR="008A123F" w:rsidRDefault="008926E0">
      <w:pPr>
        <w:jc w:val="center"/>
        <w:rPr>
          <w:b/>
        </w:rPr>
      </w:pPr>
      <w:r>
        <w:rPr>
          <w:b/>
        </w:rPr>
        <w:lastRenderedPageBreak/>
        <w:t>Study 2b Supplementary Analyses</w:t>
      </w:r>
    </w:p>
    <w:p w14:paraId="068B7235" w14:textId="77777777" w:rsidR="008A123F" w:rsidRDefault="008926E0">
      <w:r>
        <w:rPr>
          <w:b/>
        </w:rPr>
        <w:tab/>
      </w:r>
      <w:r>
        <w:t>As in Study 2a, the supplemental analysis examines the full set of behaviors, including behaviors that were normative in one context but did not appear in another context as well as “impossible” behaviors.</w:t>
      </w:r>
    </w:p>
    <w:p w14:paraId="2EA914BA" w14:textId="5BF55DA8" w:rsidR="008A123F" w:rsidRDefault="008926E0">
      <w:pPr>
        <w:rPr>
          <w:b/>
        </w:rPr>
      </w:pPr>
      <w:r>
        <w:rPr>
          <w:b/>
        </w:rPr>
        <w:tab/>
        <w:t xml:space="preserve">Exclusions. </w:t>
      </w:r>
      <w:r>
        <w:t>A total of 33 participants were excluded from analyses</w:t>
      </w:r>
      <w:r w:rsidR="008A6E0F">
        <w:t xml:space="preserve"> according to preregistered criteria</w:t>
      </w:r>
      <w:r>
        <w:t>: 4 people under the age of 21, 2</w:t>
      </w:r>
      <w:r w:rsidR="00511D9F">
        <w:t>3</w:t>
      </w:r>
      <w:r>
        <w:t xml:space="preserve"> whose average response time was shorter than preregistered criteria, and 5 who answered that they were distracted or clicked randomly during the task. </w:t>
      </w:r>
    </w:p>
    <w:p w14:paraId="278CE343" w14:textId="77777777" w:rsidR="008A123F" w:rsidRDefault="008926E0">
      <w:pPr>
        <w:ind w:firstLine="720"/>
      </w:pPr>
      <w:r>
        <w:rPr>
          <w:b/>
        </w:rPr>
        <w:t xml:space="preserve">Results. </w:t>
      </w:r>
      <w:r>
        <w:t>Including the “impossible” behaviors, there were again significant main effects of time pressure χ</w:t>
      </w:r>
      <w:r>
        <w:rPr>
          <w:vertAlign w:val="superscript"/>
        </w:rPr>
        <w:t>2</w:t>
      </w:r>
      <w:r>
        <w:t>(</w:t>
      </w:r>
      <w:proofErr w:type="gramStart"/>
      <w:r>
        <w:t>1)=</w:t>
      </w:r>
      <w:proofErr w:type="gramEnd"/>
      <w:r>
        <w:t xml:space="preserve">27.93, </w:t>
      </w:r>
      <w:r>
        <w:rPr>
          <w:i/>
        </w:rPr>
        <w:t>p</w:t>
      </w:r>
      <w:r>
        <w:t>&lt;0.001, and normativity, χ</w:t>
      </w:r>
      <w:r>
        <w:rPr>
          <w:vertAlign w:val="superscript"/>
        </w:rPr>
        <w:t>2</w:t>
      </w:r>
      <w:r>
        <w:t xml:space="preserve">(2)=617.68, </w:t>
      </w:r>
      <w:r>
        <w:rPr>
          <w:i/>
        </w:rPr>
        <w:t>p</w:t>
      </w:r>
      <w:r>
        <w:t>&lt;0.001. There was also a significant interaction, χ</w:t>
      </w:r>
      <w:r>
        <w:rPr>
          <w:vertAlign w:val="superscript"/>
        </w:rPr>
        <w:t>2</w:t>
      </w:r>
      <w:r>
        <w:t>(</w:t>
      </w:r>
      <w:proofErr w:type="gramStart"/>
      <w:r>
        <w:t>2)=</w:t>
      </w:r>
      <w:proofErr w:type="gramEnd"/>
      <w:r>
        <w:t xml:space="preserve">48.08, </w:t>
      </w:r>
      <w:r>
        <w:rPr>
          <w:i/>
        </w:rPr>
        <w:t>p</w:t>
      </w:r>
      <w:r>
        <w:t xml:space="preserve">&lt;0.001. We decomposed this interaction using a series of generalized linear models, results of which are presented in Table S3. Again, relative to the reflective condition, participants making speeded responses judged more of the “normative” and “counternormative” behaviors as impossible, but fewer of the “impossible” behaviors as impossible. </w:t>
      </w:r>
    </w:p>
    <w:p w14:paraId="62F743F3" w14:textId="77777777" w:rsidR="008A123F" w:rsidRDefault="008A123F">
      <w:pPr>
        <w:rPr>
          <w:b/>
          <w:sz w:val="20"/>
          <w:szCs w:val="20"/>
        </w:rPr>
      </w:pPr>
    </w:p>
    <w:p w14:paraId="42F6AD79" w14:textId="77777777" w:rsidR="008A123F" w:rsidRDefault="008926E0">
      <w:r>
        <w:rPr>
          <w:b/>
        </w:rPr>
        <w:t>Table S3.</w:t>
      </w:r>
      <w:r>
        <w:t xml:space="preserve"> Mean percentage of behaviors judged “impossible” by condition in Study 2b, effects of speeded vs. reflective condition, and interaction between speeded condition and normativity. SDs indicated in parentheses (</w:t>
      </w:r>
      <w:r>
        <w:rPr>
          <w:i/>
        </w:rPr>
        <w:t>N</w:t>
      </w:r>
      <w:r>
        <w:t>=317).</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8A123F" w14:paraId="4BD59FDB" w14:textId="77777777">
        <w:tc>
          <w:tcPr>
            <w:tcW w:w="2340" w:type="dxa"/>
            <w:shd w:val="clear" w:color="auto" w:fill="BFBFBF"/>
            <w:tcMar>
              <w:top w:w="100" w:type="dxa"/>
              <w:left w:w="100" w:type="dxa"/>
              <w:bottom w:w="100" w:type="dxa"/>
              <w:right w:w="100" w:type="dxa"/>
            </w:tcMar>
          </w:tcPr>
          <w:p w14:paraId="0C69DFE4" w14:textId="77777777" w:rsidR="008A123F" w:rsidRDefault="008A123F">
            <w:pPr>
              <w:widowControl w:val="0"/>
              <w:rPr>
                <w:b/>
                <w:sz w:val="22"/>
                <w:szCs w:val="22"/>
              </w:rPr>
            </w:pPr>
          </w:p>
        </w:tc>
        <w:tc>
          <w:tcPr>
            <w:tcW w:w="2340" w:type="dxa"/>
            <w:shd w:val="clear" w:color="auto" w:fill="BFBFBF"/>
            <w:tcMar>
              <w:top w:w="100" w:type="dxa"/>
              <w:left w:w="100" w:type="dxa"/>
              <w:bottom w:w="100" w:type="dxa"/>
              <w:right w:w="100" w:type="dxa"/>
            </w:tcMar>
          </w:tcPr>
          <w:p w14:paraId="54BED4A4" w14:textId="77777777" w:rsidR="008A123F" w:rsidRDefault="008926E0">
            <w:pPr>
              <w:widowControl w:val="0"/>
              <w:jc w:val="center"/>
              <w:rPr>
                <w:b/>
                <w:sz w:val="22"/>
                <w:szCs w:val="22"/>
              </w:rPr>
            </w:pPr>
            <w:r>
              <w:rPr>
                <w:b/>
              </w:rPr>
              <w:t>Behaviors That Were Normative-In-Context</w:t>
            </w:r>
          </w:p>
        </w:tc>
        <w:tc>
          <w:tcPr>
            <w:tcW w:w="2340" w:type="dxa"/>
            <w:shd w:val="clear" w:color="auto" w:fill="BFBFBF"/>
            <w:tcMar>
              <w:top w:w="100" w:type="dxa"/>
              <w:left w:w="100" w:type="dxa"/>
              <w:bottom w:w="100" w:type="dxa"/>
              <w:right w:w="100" w:type="dxa"/>
            </w:tcMar>
          </w:tcPr>
          <w:p w14:paraId="37F074DD" w14:textId="77777777" w:rsidR="008A123F" w:rsidRDefault="008926E0">
            <w:pPr>
              <w:widowControl w:val="0"/>
              <w:jc w:val="center"/>
              <w:rPr>
                <w:b/>
                <w:sz w:val="22"/>
                <w:szCs w:val="22"/>
              </w:rPr>
            </w:pPr>
            <w:r>
              <w:rPr>
                <w:b/>
              </w:rPr>
              <w:t>Behaviors That Were Counternormative-In-Context</w:t>
            </w:r>
          </w:p>
        </w:tc>
        <w:tc>
          <w:tcPr>
            <w:tcW w:w="2340" w:type="dxa"/>
            <w:shd w:val="clear" w:color="auto" w:fill="BFBFBF"/>
            <w:tcMar>
              <w:top w:w="100" w:type="dxa"/>
              <w:left w:w="100" w:type="dxa"/>
              <w:bottom w:w="100" w:type="dxa"/>
              <w:right w:w="100" w:type="dxa"/>
            </w:tcMar>
          </w:tcPr>
          <w:p w14:paraId="1EC02199" w14:textId="77777777" w:rsidR="008A123F" w:rsidRDefault="008926E0">
            <w:pPr>
              <w:widowControl w:val="0"/>
              <w:jc w:val="center"/>
              <w:rPr>
                <w:b/>
                <w:sz w:val="22"/>
                <w:szCs w:val="22"/>
              </w:rPr>
            </w:pPr>
            <w:r>
              <w:rPr>
                <w:b/>
              </w:rPr>
              <w:t>Impossible Behaviors</w:t>
            </w:r>
          </w:p>
        </w:tc>
      </w:tr>
      <w:tr w:rsidR="008A123F" w14:paraId="78FA92B8" w14:textId="77777777">
        <w:tc>
          <w:tcPr>
            <w:tcW w:w="2340" w:type="dxa"/>
            <w:shd w:val="clear" w:color="auto" w:fill="auto"/>
            <w:tcMar>
              <w:top w:w="100" w:type="dxa"/>
              <w:left w:w="100" w:type="dxa"/>
              <w:bottom w:w="100" w:type="dxa"/>
              <w:right w:w="100" w:type="dxa"/>
            </w:tcMar>
          </w:tcPr>
          <w:p w14:paraId="5D627404" w14:textId="77777777" w:rsidR="008A123F" w:rsidRDefault="008926E0">
            <w:pPr>
              <w:widowControl w:val="0"/>
              <w:rPr>
                <w:sz w:val="22"/>
                <w:szCs w:val="22"/>
              </w:rPr>
            </w:pPr>
            <w:r>
              <w:rPr>
                <w:sz w:val="22"/>
                <w:szCs w:val="22"/>
              </w:rPr>
              <w:t>Reflective</w:t>
            </w:r>
          </w:p>
        </w:tc>
        <w:tc>
          <w:tcPr>
            <w:tcW w:w="2340" w:type="dxa"/>
            <w:shd w:val="clear" w:color="auto" w:fill="auto"/>
            <w:tcMar>
              <w:top w:w="100" w:type="dxa"/>
              <w:left w:w="100" w:type="dxa"/>
              <w:bottom w:w="100" w:type="dxa"/>
              <w:right w:w="100" w:type="dxa"/>
            </w:tcMar>
          </w:tcPr>
          <w:p w14:paraId="2509A707" w14:textId="77777777" w:rsidR="008A123F" w:rsidRDefault="008926E0">
            <w:pPr>
              <w:jc w:val="center"/>
              <w:rPr>
                <w:sz w:val="22"/>
                <w:szCs w:val="22"/>
              </w:rPr>
            </w:pPr>
            <w:r>
              <w:rPr>
                <w:sz w:val="22"/>
                <w:szCs w:val="22"/>
              </w:rPr>
              <w:t xml:space="preserve">0.64% (3.1) </w:t>
            </w:r>
          </w:p>
        </w:tc>
        <w:tc>
          <w:tcPr>
            <w:tcW w:w="2340" w:type="dxa"/>
            <w:shd w:val="clear" w:color="auto" w:fill="auto"/>
            <w:tcMar>
              <w:top w:w="100" w:type="dxa"/>
              <w:left w:w="100" w:type="dxa"/>
              <w:bottom w:w="100" w:type="dxa"/>
              <w:right w:w="100" w:type="dxa"/>
            </w:tcMar>
          </w:tcPr>
          <w:p w14:paraId="7E598EC2" w14:textId="77777777" w:rsidR="008A123F" w:rsidRDefault="008926E0">
            <w:pPr>
              <w:jc w:val="center"/>
              <w:rPr>
                <w:sz w:val="22"/>
                <w:szCs w:val="22"/>
              </w:rPr>
            </w:pPr>
            <w:r>
              <w:rPr>
                <w:sz w:val="22"/>
                <w:szCs w:val="22"/>
              </w:rPr>
              <w:t>10.49% (22.56)</w:t>
            </w:r>
          </w:p>
        </w:tc>
        <w:tc>
          <w:tcPr>
            <w:tcW w:w="2340" w:type="dxa"/>
            <w:shd w:val="clear" w:color="auto" w:fill="auto"/>
            <w:tcMar>
              <w:top w:w="100" w:type="dxa"/>
              <w:left w:w="100" w:type="dxa"/>
              <w:bottom w:w="100" w:type="dxa"/>
              <w:right w:w="100" w:type="dxa"/>
            </w:tcMar>
          </w:tcPr>
          <w:p w14:paraId="4CC692CD" w14:textId="77777777" w:rsidR="008A123F" w:rsidRDefault="008926E0">
            <w:pPr>
              <w:jc w:val="center"/>
              <w:rPr>
                <w:sz w:val="22"/>
                <w:szCs w:val="22"/>
              </w:rPr>
            </w:pPr>
            <w:r>
              <w:rPr>
                <w:sz w:val="22"/>
                <w:szCs w:val="22"/>
              </w:rPr>
              <w:t>95.17% (6.3)</w:t>
            </w:r>
          </w:p>
        </w:tc>
      </w:tr>
      <w:tr w:rsidR="008A123F" w14:paraId="4A009786" w14:textId="77777777">
        <w:tc>
          <w:tcPr>
            <w:tcW w:w="2340" w:type="dxa"/>
            <w:shd w:val="clear" w:color="auto" w:fill="auto"/>
            <w:tcMar>
              <w:top w:w="100" w:type="dxa"/>
              <w:left w:w="100" w:type="dxa"/>
              <w:bottom w:w="100" w:type="dxa"/>
              <w:right w:w="100" w:type="dxa"/>
            </w:tcMar>
          </w:tcPr>
          <w:p w14:paraId="3FDB8B4A" w14:textId="77777777" w:rsidR="008A123F" w:rsidRDefault="008926E0">
            <w:pPr>
              <w:widowControl w:val="0"/>
              <w:rPr>
                <w:sz w:val="22"/>
                <w:szCs w:val="22"/>
              </w:rPr>
            </w:pPr>
            <w:r>
              <w:rPr>
                <w:sz w:val="22"/>
                <w:szCs w:val="22"/>
              </w:rPr>
              <w:t>Speeded</w:t>
            </w:r>
          </w:p>
        </w:tc>
        <w:tc>
          <w:tcPr>
            <w:tcW w:w="2340" w:type="dxa"/>
            <w:shd w:val="clear" w:color="auto" w:fill="auto"/>
            <w:tcMar>
              <w:top w:w="100" w:type="dxa"/>
              <w:left w:w="100" w:type="dxa"/>
              <w:bottom w:w="100" w:type="dxa"/>
              <w:right w:w="100" w:type="dxa"/>
            </w:tcMar>
          </w:tcPr>
          <w:p w14:paraId="647B65D4" w14:textId="77777777" w:rsidR="008A123F" w:rsidRDefault="008926E0">
            <w:pPr>
              <w:jc w:val="center"/>
              <w:rPr>
                <w:sz w:val="22"/>
                <w:szCs w:val="22"/>
              </w:rPr>
            </w:pPr>
            <w:r>
              <w:rPr>
                <w:sz w:val="22"/>
                <w:szCs w:val="22"/>
              </w:rPr>
              <w:t>2.26% (5.45)</w:t>
            </w:r>
          </w:p>
        </w:tc>
        <w:tc>
          <w:tcPr>
            <w:tcW w:w="2340" w:type="dxa"/>
            <w:shd w:val="clear" w:color="auto" w:fill="auto"/>
            <w:tcMar>
              <w:top w:w="100" w:type="dxa"/>
              <w:left w:w="100" w:type="dxa"/>
              <w:bottom w:w="100" w:type="dxa"/>
              <w:right w:w="100" w:type="dxa"/>
            </w:tcMar>
          </w:tcPr>
          <w:p w14:paraId="6CFE6EF3" w14:textId="77777777" w:rsidR="008A123F" w:rsidRDefault="008926E0">
            <w:pPr>
              <w:widowControl w:val="0"/>
              <w:jc w:val="center"/>
              <w:rPr>
                <w:sz w:val="22"/>
                <w:szCs w:val="22"/>
              </w:rPr>
            </w:pPr>
            <w:r>
              <w:rPr>
                <w:sz w:val="22"/>
                <w:szCs w:val="22"/>
              </w:rPr>
              <w:t>22.83% (32.73)</w:t>
            </w:r>
          </w:p>
        </w:tc>
        <w:tc>
          <w:tcPr>
            <w:tcW w:w="2340" w:type="dxa"/>
            <w:shd w:val="clear" w:color="auto" w:fill="auto"/>
            <w:tcMar>
              <w:top w:w="100" w:type="dxa"/>
              <w:left w:w="100" w:type="dxa"/>
              <w:bottom w:w="100" w:type="dxa"/>
              <w:right w:w="100" w:type="dxa"/>
            </w:tcMar>
          </w:tcPr>
          <w:p w14:paraId="77F3408F" w14:textId="77777777" w:rsidR="008A123F" w:rsidRDefault="008926E0">
            <w:pPr>
              <w:jc w:val="center"/>
              <w:rPr>
                <w:sz w:val="22"/>
                <w:szCs w:val="22"/>
              </w:rPr>
            </w:pPr>
            <w:r>
              <w:rPr>
                <w:sz w:val="22"/>
                <w:szCs w:val="22"/>
              </w:rPr>
              <w:t>85.39% (14.51)</w:t>
            </w:r>
          </w:p>
        </w:tc>
      </w:tr>
      <w:tr w:rsidR="008A123F" w14:paraId="4361BCBC" w14:textId="77777777">
        <w:tc>
          <w:tcPr>
            <w:tcW w:w="2340" w:type="dxa"/>
            <w:shd w:val="clear" w:color="auto" w:fill="auto"/>
            <w:tcMar>
              <w:top w:w="100" w:type="dxa"/>
              <w:left w:w="100" w:type="dxa"/>
              <w:bottom w:w="100" w:type="dxa"/>
              <w:right w:w="100" w:type="dxa"/>
            </w:tcMar>
          </w:tcPr>
          <w:p w14:paraId="13C1C6F9" w14:textId="77777777" w:rsidR="008A123F" w:rsidRDefault="008926E0">
            <w:pPr>
              <w:widowControl w:val="0"/>
              <w:rPr>
                <w:sz w:val="22"/>
                <w:szCs w:val="22"/>
              </w:rPr>
            </w:pPr>
            <w:r>
              <w:rPr>
                <w:sz w:val="22"/>
                <w:szCs w:val="22"/>
              </w:rPr>
              <w:t>Effect of time pressure (speeded vs. reflective)</w:t>
            </w:r>
          </w:p>
        </w:tc>
        <w:tc>
          <w:tcPr>
            <w:tcW w:w="2340" w:type="dxa"/>
            <w:shd w:val="clear" w:color="auto" w:fill="auto"/>
            <w:tcMar>
              <w:top w:w="100" w:type="dxa"/>
              <w:left w:w="100" w:type="dxa"/>
              <w:bottom w:w="100" w:type="dxa"/>
              <w:right w:w="100" w:type="dxa"/>
            </w:tcMar>
          </w:tcPr>
          <w:p w14:paraId="0BFB0964" w14:textId="77777777" w:rsidR="008A123F" w:rsidRDefault="008926E0">
            <w:pPr>
              <w:jc w:val="center"/>
              <w:rPr>
                <w:sz w:val="22"/>
                <w:szCs w:val="22"/>
              </w:rPr>
            </w:pPr>
            <w:r>
              <w:rPr>
                <w:sz w:val="22"/>
                <w:szCs w:val="22"/>
              </w:rPr>
              <w:t xml:space="preserve">Z=3.25, </w:t>
            </w:r>
            <w:r>
              <w:rPr>
                <w:i/>
              </w:rPr>
              <w:t>p</w:t>
            </w:r>
            <w:r>
              <w:rPr>
                <w:sz w:val="22"/>
                <w:szCs w:val="22"/>
              </w:rPr>
              <w:t>&lt;0.001</w:t>
            </w:r>
          </w:p>
        </w:tc>
        <w:tc>
          <w:tcPr>
            <w:tcW w:w="2340" w:type="dxa"/>
            <w:shd w:val="clear" w:color="auto" w:fill="auto"/>
            <w:tcMar>
              <w:top w:w="100" w:type="dxa"/>
              <w:left w:w="100" w:type="dxa"/>
              <w:bottom w:w="100" w:type="dxa"/>
              <w:right w:w="100" w:type="dxa"/>
            </w:tcMar>
          </w:tcPr>
          <w:p w14:paraId="38A3E705" w14:textId="77777777" w:rsidR="008A123F" w:rsidRDefault="008926E0">
            <w:pPr>
              <w:jc w:val="center"/>
              <w:rPr>
                <w:sz w:val="22"/>
                <w:szCs w:val="22"/>
              </w:rPr>
            </w:pPr>
            <w:r>
              <w:rPr>
                <w:sz w:val="22"/>
                <w:szCs w:val="22"/>
              </w:rPr>
              <w:t xml:space="preserve">Z=4.11, </w:t>
            </w:r>
            <w:r>
              <w:rPr>
                <w:i/>
              </w:rPr>
              <w:t>p</w:t>
            </w:r>
            <w:r>
              <w:rPr>
                <w:sz w:val="22"/>
                <w:szCs w:val="22"/>
              </w:rPr>
              <w:t>&lt;0.001</w:t>
            </w:r>
          </w:p>
        </w:tc>
        <w:tc>
          <w:tcPr>
            <w:tcW w:w="2340" w:type="dxa"/>
            <w:shd w:val="clear" w:color="auto" w:fill="auto"/>
            <w:tcMar>
              <w:top w:w="100" w:type="dxa"/>
              <w:left w:w="100" w:type="dxa"/>
              <w:bottom w:w="100" w:type="dxa"/>
              <w:right w:w="100" w:type="dxa"/>
            </w:tcMar>
          </w:tcPr>
          <w:p w14:paraId="02E26C4F" w14:textId="77777777" w:rsidR="008A123F" w:rsidRDefault="008926E0">
            <w:pPr>
              <w:jc w:val="center"/>
              <w:rPr>
                <w:sz w:val="22"/>
                <w:szCs w:val="22"/>
              </w:rPr>
            </w:pPr>
            <w:r>
              <w:rPr>
                <w:sz w:val="22"/>
                <w:szCs w:val="22"/>
              </w:rPr>
              <w:t xml:space="preserve">Z=-8.31, </w:t>
            </w:r>
            <w:r>
              <w:rPr>
                <w:i/>
              </w:rPr>
              <w:t>p</w:t>
            </w:r>
            <w:r>
              <w:rPr>
                <w:sz w:val="22"/>
                <w:szCs w:val="22"/>
              </w:rPr>
              <w:t>&lt;0.001</w:t>
            </w:r>
          </w:p>
        </w:tc>
      </w:tr>
      <w:tr w:rsidR="008A123F" w14:paraId="7E2EB8B3" w14:textId="77777777">
        <w:trPr>
          <w:trHeight w:val="420"/>
        </w:trPr>
        <w:tc>
          <w:tcPr>
            <w:tcW w:w="2340" w:type="dxa"/>
            <w:shd w:val="clear" w:color="auto" w:fill="auto"/>
            <w:tcMar>
              <w:top w:w="100" w:type="dxa"/>
              <w:left w:w="100" w:type="dxa"/>
              <w:bottom w:w="100" w:type="dxa"/>
              <w:right w:w="100" w:type="dxa"/>
            </w:tcMar>
          </w:tcPr>
          <w:p w14:paraId="17924E52" w14:textId="77777777" w:rsidR="008A123F" w:rsidRDefault="008926E0">
            <w:pPr>
              <w:widowControl w:val="0"/>
              <w:rPr>
                <w:sz w:val="22"/>
                <w:szCs w:val="22"/>
              </w:rPr>
            </w:pPr>
            <w:r>
              <w:rPr>
                <w:sz w:val="22"/>
                <w:szCs w:val="22"/>
              </w:rPr>
              <w:t>Interaction with counternormative condition</w:t>
            </w:r>
          </w:p>
        </w:tc>
        <w:tc>
          <w:tcPr>
            <w:tcW w:w="2340" w:type="dxa"/>
            <w:shd w:val="clear" w:color="auto" w:fill="auto"/>
            <w:tcMar>
              <w:top w:w="100" w:type="dxa"/>
              <w:left w:w="100" w:type="dxa"/>
              <w:bottom w:w="100" w:type="dxa"/>
              <w:right w:w="100" w:type="dxa"/>
            </w:tcMar>
          </w:tcPr>
          <w:p w14:paraId="62D357FC" w14:textId="77777777" w:rsidR="008A123F" w:rsidRDefault="008926E0">
            <w:pPr>
              <w:jc w:val="center"/>
              <w:rPr>
                <w:sz w:val="22"/>
                <w:szCs w:val="22"/>
              </w:rPr>
            </w:pPr>
            <w:r>
              <w:rPr>
                <w:sz w:val="22"/>
                <w:szCs w:val="22"/>
              </w:rPr>
              <w:t>χ</w:t>
            </w:r>
            <w:r>
              <w:rPr>
                <w:sz w:val="22"/>
                <w:szCs w:val="22"/>
                <w:vertAlign w:val="superscript"/>
              </w:rPr>
              <w:t>2</w:t>
            </w:r>
            <w:r>
              <w:rPr>
                <w:sz w:val="22"/>
                <w:szCs w:val="22"/>
              </w:rPr>
              <w:t>(</w:t>
            </w:r>
            <w:proofErr w:type="gramStart"/>
            <w:r>
              <w:rPr>
                <w:sz w:val="22"/>
                <w:szCs w:val="22"/>
              </w:rPr>
              <w:t>1)=</w:t>
            </w:r>
            <w:proofErr w:type="gramEnd"/>
            <w:r>
              <w:rPr>
                <w:sz w:val="22"/>
                <w:szCs w:val="22"/>
              </w:rPr>
              <w:t>2.32</w:t>
            </w:r>
            <w:r>
              <w:rPr>
                <w:i/>
                <w:sz w:val="22"/>
                <w:szCs w:val="22"/>
              </w:rPr>
              <w:t>,</w:t>
            </w:r>
            <w:r>
              <w:rPr>
                <w:sz w:val="22"/>
                <w:szCs w:val="22"/>
              </w:rPr>
              <w:t xml:space="preserve"> </w:t>
            </w:r>
            <w:r>
              <w:rPr>
                <w:i/>
              </w:rPr>
              <w:t>p</w:t>
            </w:r>
            <w:r>
              <w:rPr>
                <w:sz w:val="22"/>
                <w:szCs w:val="22"/>
              </w:rPr>
              <w:t>=0.128</w:t>
            </w:r>
          </w:p>
        </w:tc>
        <w:tc>
          <w:tcPr>
            <w:tcW w:w="2340" w:type="dxa"/>
            <w:shd w:val="clear" w:color="auto" w:fill="auto"/>
            <w:tcMar>
              <w:top w:w="100" w:type="dxa"/>
              <w:left w:w="100" w:type="dxa"/>
              <w:bottom w:w="100" w:type="dxa"/>
              <w:right w:w="100" w:type="dxa"/>
            </w:tcMar>
          </w:tcPr>
          <w:p w14:paraId="60E3413A" w14:textId="77777777" w:rsidR="008A123F" w:rsidRDefault="008926E0">
            <w:pPr>
              <w:jc w:val="center"/>
              <w:rPr>
                <w:sz w:val="22"/>
                <w:szCs w:val="22"/>
              </w:rPr>
            </w:pPr>
            <w:r>
              <w:rPr>
                <w:sz w:val="22"/>
                <w:szCs w:val="22"/>
              </w:rPr>
              <w:t>-</w:t>
            </w:r>
          </w:p>
        </w:tc>
        <w:tc>
          <w:tcPr>
            <w:tcW w:w="2340" w:type="dxa"/>
            <w:shd w:val="clear" w:color="auto" w:fill="auto"/>
            <w:tcMar>
              <w:top w:w="100" w:type="dxa"/>
              <w:left w:w="100" w:type="dxa"/>
              <w:bottom w:w="100" w:type="dxa"/>
              <w:right w:w="100" w:type="dxa"/>
            </w:tcMar>
          </w:tcPr>
          <w:p w14:paraId="094A3061" w14:textId="77777777" w:rsidR="008A123F" w:rsidRDefault="008926E0">
            <w:pPr>
              <w:jc w:val="center"/>
              <w:rPr>
                <w:sz w:val="22"/>
                <w:szCs w:val="22"/>
              </w:rPr>
            </w:pPr>
            <w:r>
              <w:rPr>
                <w:sz w:val="22"/>
                <w:szCs w:val="22"/>
              </w:rPr>
              <w:t>χ</w:t>
            </w:r>
            <w:r>
              <w:rPr>
                <w:sz w:val="22"/>
                <w:szCs w:val="22"/>
                <w:vertAlign w:val="superscript"/>
              </w:rPr>
              <w:t>2</w:t>
            </w:r>
            <w:r>
              <w:rPr>
                <w:sz w:val="22"/>
                <w:szCs w:val="22"/>
              </w:rPr>
              <w:t>(</w:t>
            </w:r>
            <w:proofErr w:type="gramStart"/>
            <w:r>
              <w:rPr>
                <w:sz w:val="22"/>
                <w:szCs w:val="22"/>
              </w:rPr>
              <w:t>1)=</w:t>
            </w:r>
            <w:proofErr w:type="gramEnd"/>
            <w:r>
              <w:rPr>
                <w:sz w:val="22"/>
                <w:szCs w:val="22"/>
              </w:rPr>
              <w:t>36.44</w:t>
            </w:r>
            <w:r>
              <w:rPr>
                <w:i/>
                <w:sz w:val="22"/>
                <w:szCs w:val="22"/>
              </w:rPr>
              <w:t>,</w:t>
            </w:r>
            <w:r>
              <w:rPr>
                <w:sz w:val="22"/>
                <w:szCs w:val="22"/>
              </w:rPr>
              <w:t xml:space="preserve"> </w:t>
            </w:r>
            <w:r>
              <w:rPr>
                <w:i/>
              </w:rPr>
              <w:t>p</w:t>
            </w:r>
            <w:r>
              <w:rPr>
                <w:sz w:val="22"/>
                <w:szCs w:val="22"/>
              </w:rPr>
              <w:t>&lt;0.001</w:t>
            </w:r>
          </w:p>
        </w:tc>
      </w:tr>
    </w:tbl>
    <w:p w14:paraId="6170A575" w14:textId="77777777" w:rsidR="008A123F" w:rsidRDefault="008A123F">
      <w:pPr>
        <w:rPr>
          <w:sz w:val="22"/>
          <w:szCs w:val="22"/>
        </w:rPr>
      </w:pPr>
    </w:p>
    <w:p w14:paraId="39887237" w14:textId="77777777" w:rsidR="008A123F" w:rsidRDefault="008926E0">
      <w:pPr>
        <w:rPr>
          <w:b/>
        </w:rPr>
      </w:pPr>
      <w:r>
        <w:br w:type="page"/>
      </w:r>
    </w:p>
    <w:p w14:paraId="4292735C" w14:textId="77777777" w:rsidR="008A123F" w:rsidRDefault="008926E0">
      <w:pPr>
        <w:jc w:val="center"/>
        <w:rPr>
          <w:b/>
        </w:rPr>
      </w:pPr>
      <w:r>
        <w:rPr>
          <w:b/>
        </w:rPr>
        <w:lastRenderedPageBreak/>
        <w:t>Study 2c Supplementary Analyses</w:t>
      </w:r>
    </w:p>
    <w:p w14:paraId="07605FED" w14:textId="77777777" w:rsidR="008A123F" w:rsidRDefault="008926E0">
      <w:r>
        <w:rPr>
          <w:b/>
        </w:rPr>
        <w:tab/>
      </w:r>
      <w:r>
        <w:t>As in Studies 2a and 2b, the main text analysis compared the subset of behaviors that appeared as both counternormative- and normative-in-context, as pre-registered for this study. The supplemental analysis examines the full set of behaviors, including behaviors that were normative in one context but did not appear in another context as well as “impossible” behaviors.</w:t>
      </w:r>
    </w:p>
    <w:p w14:paraId="174CAFDD" w14:textId="77777777" w:rsidR="008A123F" w:rsidRDefault="008926E0">
      <w:pPr>
        <w:rPr>
          <w:b/>
        </w:rPr>
      </w:pPr>
      <w:r>
        <w:rPr>
          <w:b/>
        </w:rPr>
        <w:tab/>
        <w:t xml:space="preserve">Exclusions. </w:t>
      </w:r>
      <w:r>
        <w:t xml:space="preserve">A total of 55 participants were excluded from analyses: 5 who answered that they were distracted or clicked randomly during the task, 49 who met pre-registered exclusion criteria for answering too quickly, and 1 who marked </w:t>
      </w:r>
      <w:proofErr w:type="gramStart"/>
      <w:r>
        <w:t>all of</w:t>
      </w:r>
      <w:proofErr w:type="gramEnd"/>
      <w:r>
        <w:t xml:space="preserve"> the impossible items as possible.</w:t>
      </w:r>
    </w:p>
    <w:p w14:paraId="74035D91" w14:textId="5A8D4009" w:rsidR="008A123F" w:rsidRDefault="008926E0">
      <w:r>
        <w:rPr>
          <w:highlight w:val="white"/>
        </w:rPr>
        <w:tab/>
      </w:r>
      <w:r>
        <w:rPr>
          <w:b/>
          <w:highlight w:val="white"/>
        </w:rPr>
        <w:t>Results.</w:t>
      </w:r>
      <w:r>
        <w:rPr>
          <w:highlight w:val="white"/>
        </w:rPr>
        <w:t xml:space="preserve"> Including the impossible </w:t>
      </w:r>
      <w:r>
        <w:t xml:space="preserve">behaviors </w:t>
      </w:r>
      <w:r>
        <w:rPr>
          <w:highlight w:val="white"/>
        </w:rPr>
        <w:t>(Table S4), there were main effect</w:t>
      </w:r>
      <w:r w:rsidR="00511D9F">
        <w:rPr>
          <w:highlight w:val="white"/>
        </w:rPr>
        <w:t>s</w:t>
      </w:r>
      <w:r>
        <w:rPr>
          <w:highlight w:val="white"/>
        </w:rPr>
        <w:t xml:space="preserve"> of normativity, χ2(</w:t>
      </w:r>
      <w:proofErr w:type="gramStart"/>
      <w:r>
        <w:rPr>
          <w:highlight w:val="white"/>
        </w:rPr>
        <w:t>2)=</w:t>
      </w:r>
      <w:proofErr w:type="gramEnd"/>
      <w:r>
        <w:rPr>
          <w:highlight w:val="white"/>
        </w:rPr>
        <w:t xml:space="preserve">735.41, </w:t>
      </w:r>
      <w:r>
        <w:rPr>
          <w:i/>
        </w:rPr>
        <w:t>p</w:t>
      </w:r>
      <w:r>
        <w:rPr>
          <w:highlight w:val="white"/>
        </w:rPr>
        <w:t>&lt;0.001,</w:t>
      </w:r>
      <w:r>
        <w:rPr>
          <w:b/>
          <w:highlight w:val="white"/>
        </w:rPr>
        <w:t xml:space="preserve"> </w:t>
      </w:r>
      <w:r>
        <w:rPr>
          <w:highlight w:val="white"/>
        </w:rPr>
        <w:t xml:space="preserve">and speeded condition, χ2(1)=17.53, </w:t>
      </w:r>
      <w:r>
        <w:rPr>
          <w:i/>
        </w:rPr>
        <w:t>p</w:t>
      </w:r>
      <w:r>
        <w:rPr>
          <w:highlight w:val="white"/>
        </w:rPr>
        <w:t>&lt;0.001. There was a significant interaction, χ2(</w:t>
      </w:r>
      <w:proofErr w:type="gramStart"/>
      <w:r>
        <w:rPr>
          <w:highlight w:val="white"/>
        </w:rPr>
        <w:t>2)=</w:t>
      </w:r>
      <w:proofErr w:type="gramEnd"/>
      <w:r>
        <w:rPr>
          <w:highlight w:val="white"/>
        </w:rPr>
        <w:t xml:space="preserve">56.38, </w:t>
      </w:r>
      <w:r>
        <w:rPr>
          <w:i/>
        </w:rPr>
        <w:t>p</w:t>
      </w:r>
      <w:r>
        <w:rPr>
          <w:highlight w:val="white"/>
        </w:rPr>
        <w:t xml:space="preserve">&lt;0.001. </w:t>
      </w:r>
    </w:p>
    <w:p w14:paraId="40296AED" w14:textId="77777777" w:rsidR="008A123F" w:rsidRDefault="008A123F"/>
    <w:p w14:paraId="0FF7EBA1" w14:textId="77777777" w:rsidR="008A123F" w:rsidRDefault="008926E0">
      <w:pPr>
        <w:rPr>
          <w:b/>
        </w:rPr>
      </w:pPr>
      <w:r>
        <w:rPr>
          <w:b/>
        </w:rPr>
        <w:t xml:space="preserve">Figure S3. </w:t>
      </w:r>
      <w:r>
        <w:t>Percentage of behaviors judged “not physically possible” that were normative-in-context (e.g., “ask for a bottle of beer at a bar”) vs. counternormative-in-context (</w:t>
      </w:r>
      <w:proofErr w:type="gramStart"/>
      <w:r>
        <w:t>e.g.</w:t>
      </w:r>
      <w:proofErr w:type="gramEnd"/>
      <w:r>
        <w:t xml:space="preserve"> “ask for a bottle of beer in a job interview”), replicating Study 2b (Study 2c). </w:t>
      </w:r>
    </w:p>
    <w:p w14:paraId="351737AF" w14:textId="77777777" w:rsidR="008A123F" w:rsidRDefault="008926E0">
      <w:pPr>
        <w:rPr>
          <w:b/>
          <w:sz w:val="20"/>
          <w:szCs w:val="20"/>
        </w:rPr>
      </w:pPr>
      <w:r>
        <w:rPr>
          <w:i/>
          <w:sz w:val="20"/>
          <w:szCs w:val="20"/>
        </w:rPr>
        <w:t xml:space="preserve">Note. </w:t>
      </w:r>
      <w:r>
        <w:rPr>
          <w:sz w:val="20"/>
          <w:szCs w:val="20"/>
        </w:rPr>
        <w:t>Error bars represent bootstrapped 95% CIs (</w:t>
      </w:r>
      <w:r>
        <w:rPr>
          <w:i/>
          <w:sz w:val="20"/>
          <w:szCs w:val="20"/>
        </w:rPr>
        <w:t>N</w:t>
      </w:r>
      <w:r>
        <w:rPr>
          <w:sz w:val="20"/>
          <w:szCs w:val="20"/>
        </w:rPr>
        <w:t xml:space="preserve">=380). </w:t>
      </w:r>
      <w:r>
        <w:rPr>
          <w:noProof/>
        </w:rPr>
        <w:drawing>
          <wp:anchor distT="0" distB="0" distL="114300" distR="114300" simplePos="0" relativeHeight="251653632" behindDoc="0" locked="0" layoutInCell="1" hidden="0" allowOverlap="1" wp14:anchorId="5F36C95F" wp14:editId="3ECB45B7">
            <wp:simplePos x="0" y="0"/>
            <wp:positionH relativeFrom="column">
              <wp:posOffset>19051</wp:posOffset>
            </wp:positionH>
            <wp:positionV relativeFrom="paragraph">
              <wp:posOffset>0</wp:posOffset>
            </wp:positionV>
            <wp:extent cx="5943600" cy="4457700"/>
            <wp:effectExtent l="0" t="0" r="0" b="0"/>
            <wp:wrapSquare wrapText="bothSides" distT="0" distB="0" distL="114300" distR="11430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943600" cy="4457700"/>
                    </a:xfrm>
                    <a:prstGeom prst="rect">
                      <a:avLst/>
                    </a:prstGeom>
                    <a:ln/>
                  </pic:spPr>
                </pic:pic>
              </a:graphicData>
            </a:graphic>
          </wp:anchor>
        </w:drawing>
      </w:r>
    </w:p>
    <w:p w14:paraId="56C01741" w14:textId="77777777" w:rsidR="008A123F" w:rsidRDefault="008A123F">
      <w:pPr>
        <w:rPr>
          <w:b/>
        </w:rPr>
      </w:pPr>
    </w:p>
    <w:p w14:paraId="2248FAEC" w14:textId="77777777" w:rsidR="008A123F" w:rsidRDefault="008A123F">
      <w:pPr>
        <w:rPr>
          <w:b/>
          <w:i/>
        </w:rPr>
      </w:pPr>
    </w:p>
    <w:p w14:paraId="64CEEF32" w14:textId="77777777" w:rsidR="008A123F" w:rsidRDefault="008926E0">
      <w:pPr>
        <w:rPr>
          <w:b/>
        </w:rPr>
      </w:pPr>
      <w:r>
        <w:br w:type="page"/>
      </w:r>
    </w:p>
    <w:p w14:paraId="71BB4B98" w14:textId="77777777" w:rsidR="008A123F" w:rsidRDefault="008926E0">
      <w:r>
        <w:rPr>
          <w:b/>
        </w:rPr>
        <w:lastRenderedPageBreak/>
        <w:t>Table S4.</w:t>
      </w:r>
      <w:r>
        <w:t xml:space="preserve"> Mean percentage of behaviors judged “impossible” by condition in Study 2c, effects of speeded vs. reflective condition, and interaction between speeded condition and normativity. SDs indicated in parentheses (</w:t>
      </w:r>
      <w:r>
        <w:rPr>
          <w:i/>
        </w:rPr>
        <w:t>N</w:t>
      </w:r>
      <w:r>
        <w:t xml:space="preserve">=380). </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8A123F" w14:paraId="1FF58170" w14:textId="77777777">
        <w:tc>
          <w:tcPr>
            <w:tcW w:w="2340" w:type="dxa"/>
            <w:shd w:val="clear" w:color="auto" w:fill="BFBFBF"/>
            <w:tcMar>
              <w:top w:w="100" w:type="dxa"/>
              <w:left w:w="100" w:type="dxa"/>
              <w:bottom w:w="100" w:type="dxa"/>
              <w:right w:w="100" w:type="dxa"/>
            </w:tcMar>
          </w:tcPr>
          <w:p w14:paraId="394FFEC7" w14:textId="77777777" w:rsidR="008A123F" w:rsidRDefault="008A123F">
            <w:pPr>
              <w:widowControl w:val="0"/>
              <w:rPr>
                <w:b/>
                <w:sz w:val="22"/>
                <w:szCs w:val="22"/>
              </w:rPr>
            </w:pPr>
          </w:p>
        </w:tc>
        <w:tc>
          <w:tcPr>
            <w:tcW w:w="2340" w:type="dxa"/>
            <w:shd w:val="clear" w:color="auto" w:fill="BFBFBF"/>
            <w:tcMar>
              <w:top w:w="100" w:type="dxa"/>
              <w:left w:w="100" w:type="dxa"/>
              <w:bottom w:w="100" w:type="dxa"/>
              <w:right w:w="100" w:type="dxa"/>
            </w:tcMar>
          </w:tcPr>
          <w:p w14:paraId="4CEDFC2C" w14:textId="77777777" w:rsidR="008A123F" w:rsidRDefault="008926E0">
            <w:pPr>
              <w:widowControl w:val="0"/>
              <w:jc w:val="center"/>
              <w:rPr>
                <w:b/>
                <w:sz w:val="22"/>
                <w:szCs w:val="22"/>
              </w:rPr>
            </w:pPr>
            <w:r>
              <w:rPr>
                <w:b/>
              </w:rPr>
              <w:t>Behaviors That Were Normative-In-Context</w:t>
            </w:r>
          </w:p>
        </w:tc>
        <w:tc>
          <w:tcPr>
            <w:tcW w:w="2340" w:type="dxa"/>
            <w:shd w:val="clear" w:color="auto" w:fill="BFBFBF"/>
            <w:tcMar>
              <w:top w:w="100" w:type="dxa"/>
              <w:left w:w="100" w:type="dxa"/>
              <w:bottom w:w="100" w:type="dxa"/>
              <w:right w:w="100" w:type="dxa"/>
            </w:tcMar>
          </w:tcPr>
          <w:p w14:paraId="60F002B1" w14:textId="77777777" w:rsidR="008A123F" w:rsidRDefault="008926E0">
            <w:pPr>
              <w:widowControl w:val="0"/>
              <w:jc w:val="center"/>
              <w:rPr>
                <w:b/>
                <w:sz w:val="22"/>
                <w:szCs w:val="22"/>
              </w:rPr>
            </w:pPr>
            <w:r>
              <w:rPr>
                <w:b/>
              </w:rPr>
              <w:t>Behaviors That Were Counternormative-In-Context</w:t>
            </w:r>
          </w:p>
        </w:tc>
        <w:tc>
          <w:tcPr>
            <w:tcW w:w="2340" w:type="dxa"/>
            <w:shd w:val="clear" w:color="auto" w:fill="BFBFBF"/>
            <w:tcMar>
              <w:top w:w="100" w:type="dxa"/>
              <w:left w:w="100" w:type="dxa"/>
              <w:bottom w:w="100" w:type="dxa"/>
              <w:right w:w="100" w:type="dxa"/>
            </w:tcMar>
          </w:tcPr>
          <w:p w14:paraId="72A430EA" w14:textId="77777777" w:rsidR="008A123F" w:rsidRDefault="008926E0">
            <w:pPr>
              <w:widowControl w:val="0"/>
              <w:jc w:val="center"/>
              <w:rPr>
                <w:b/>
                <w:sz w:val="22"/>
                <w:szCs w:val="22"/>
              </w:rPr>
            </w:pPr>
            <w:r>
              <w:rPr>
                <w:b/>
              </w:rPr>
              <w:t>Impossible Behaviors</w:t>
            </w:r>
          </w:p>
        </w:tc>
      </w:tr>
      <w:tr w:rsidR="008A123F" w14:paraId="2DB39354" w14:textId="77777777">
        <w:tc>
          <w:tcPr>
            <w:tcW w:w="2340" w:type="dxa"/>
            <w:shd w:val="clear" w:color="auto" w:fill="auto"/>
            <w:tcMar>
              <w:top w:w="100" w:type="dxa"/>
              <w:left w:w="100" w:type="dxa"/>
              <w:bottom w:w="100" w:type="dxa"/>
              <w:right w:w="100" w:type="dxa"/>
            </w:tcMar>
          </w:tcPr>
          <w:p w14:paraId="2873660D" w14:textId="77777777" w:rsidR="008A123F" w:rsidRDefault="008926E0">
            <w:pPr>
              <w:widowControl w:val="0"/>
              <w:rPr>
                <w:sz w:val="22"/>
                <w:szCs w:val="22"/>
              </w:rPr>
            </w:pPr>
            <w:r>
              <w:rPr>
                <w:sz w:val="22"/>
                <w:szCs w:val="22"/>
              </w:rPr>
              <w:t>Reflective</w:t>
            </w:r>
          </w:p>
        </w:tc>
        <w:tc>
          <w:tcPr>
            <w:tcW w:w="2340" w:type="dxa"/>
            <w:shd w:val="clear" w:color="auto" w:fill="auto"/>
            <w:tcMar>
              <w:top w:w="100" w:type="dxa"/>
              <w:left w:w="100" w:type="dxa"/>
              <w:bottom w:w="100" w:type="dxa"/>
              <w:right w:w="100" w:type="dxa"/>
            </w:tcMar>
          </w:tcPr>
          <w:p w14:paraId="6E1EDBAF" w14:textId="77777777" w:rsidR="008A123F" w:rsidRDefault="008926E0">
            <w:pPr>
              <w:jc w:val="center"/>
              <w:rPr>
                <w:sz w:val="22"/>
                <w:szCs w:val="22"/>
              </w:rPr>
            </w:pPr>
            <w:r>
              <w:rPr>
                <w:sz w:val="22"/>
                <w:szCs w:val="22"/>
              </w:rPr>
              <w:t xml:space="preserve">0.98% (3.94) </w:t>
            </w:r>
          </w:p>
        </w:tc>
        <w:tc>
          <w:tcPr>
            <w:tcW w:w="2340" w:type="dxa"/>
            <w:shd w:val="clear" w:color="auto" w:fill="auto"/>
            <w:tcMar>
              <w:top w:w="100" w:type="dxa"/>
              <w:left w:w="100" w:type="dxa"/>
              <w:bottom w:w="100" w:type="dxa"/>
              <w:right w:w="100" w:type="dxa"/>
            </w:tcMar>
          </w:tcPr>
          <w:p w14:paraId="30DEB60C" w14:textId="77777777" w:rsidR="008A123F" w:rsidRDefault="008926E0">
            <w:pPr>
              <w:jc w:val="center"/>
              <w:rPr>
                <w:sz w:val="22"/>
                <w:szCs w:val="22"/>
              </w:rPr>
            </w:pPr>
            <w:r>
              <w:rPr>
                <w:sz w:val="22"/>
                <w:szCs w:val="22"/>
              </w:rPr>
              <w:t>8.38% (20.96)</w:t>
            </w:r>
          </w:p>
        </w:tc>
        <w:tc>
          <w:tcPr>
            <w:tcW w:w="2340" w:type="dxa"/>
            <w:shd w:val="clear" w:color="auto" w:fill="auto"/>
            <w:tcMar>
              <w:top w:w="100" w:type="dxa"/>
              <w:left w:w="100" w:type="dxa"/>
              <w:bottom w:w="100" w:type="dxa"/>
              <w:right w:w="100" w:type="dxa"/>
            </w:tcMar>
          </w:tcPr>
          <w:p w14:paraId="6AFAAC5E" w14:textId="77777777" w:rsidR="008A123F" w:rsidRDefault="008926E0">
            <w:pPr>
              <w:jc w:val="center"/>
              <w:rPr>
                <w:sz w:val="22"/>
                <w:szCs w:val="22"/>
              </w:rPr>
            </w:pPr>
            <w:r>
              <w:rPr>
                <w:sz w:val="22"/>
                <w:szCs w:val="22"/>
              </w:rPr>
              <w:t>96.17% (8.09)</w:t>
            </w:r>
          </w:p>
        </w:tc>
      </w:tr>
      <w:tr w:rsidR="008A123F" w14:paraId="0C71F01D" w14:textId="77777777">
        <w:tc>
          <w:tcPr>
            <w:tcW w:w="2340" w:type="dxa"/>
            <w:shd w:val="clear" w:color="auto" w:fill="auto"/>
            <w:tcMar>
              <w:top w:w="100" w:type="dxa"/>
              <w:left w:w="100" w:type="dxa"/>
              <w:bottom w:w="100" w:type="dxa"/>
              <w:right w:w="100" w:type="dxa"/>
            </w:tcMar>
          </w:tcPr>
          <w:p w14:paraId="5D27B6AF" w14:textId="77777777" w:rsidR="008A123F" w:rsidRDefault="008926E0">
            <w:pPr>
              <w:widowControl w:val="0"/>
              <w:rPr>
                <w:sz w:val="22"/>
                <w:szCs w:val="22"/>
              </w:rPr>
            </w:pPr>
            <w:r>
              <w:rPr>
                <w:sz w:val="22"/>
                <w:szCs w:val="22"/>
              </w:rPr>
              <w:t>Speeded</w:t>
            </w:r>
          </w:p>
        </w:tc>
        <w:tc>
          <w:tcPr>
            <w:tcW w:w="2340" w:type="dxa"/>
            <w:shd w:val="clear" w:color="auto" w:fill="auto"/>
            <w:tcMar>
              <w:top w:w="100" w:type="dxa"/>
              <w:left w:w="100" w:type="dxa"/>
              <w:bottom w:w="100" w:type="dxa"/>
              <w:right w:w="100" w:type="dxa"/>
            </w:tcMar>
          </w:tcPr>
          <w:p w14:paraId="5798481E" w14:textId="77777777" w:rsidR="008A123F" w:rsidRDefault="008926E0">
            <w:pPr>
              <w:jc w:val="center"/>
              <w:rPr>
                <w:sz w:val="22"/>
                <w:szCs w:val="22"/>
              </w:rPr>
            </w:pPr>
            <w:r>
              <w:rPr>
                <w:sz w:val="22"/>
                <w:szCs w:val="22"/>
              </w:rPr>
              <w:t>2.49% (5.03)</w:t>
            </w:r>
          </w:p>
        </w:tc>
        <w:tc>
          <w:tcPr>
            <w:tcW w:w="2340" w:type="dxa"/>
            <w:shd w:val="clear" w:color="auto" w:fill="auto"/>
            <w:tcMar>
              <w:top w:w="100" w:type="dxa"/>
              <w:left w:w="100" w:type="dxa"/>
              <w:bottom w:w="100" w:type="dxa"/>
              <w:right w:w="100" w:type="dxa"/>
            </w:tcMar>
          </w:tcPr>
          <w:p w14:paraId="081379FF" w14:textId="77777777" w:rsidR="008A123F" w:rsidRDefault="008926E0">
            <w:pPr>
              <w:widowControl w:val="0"/>
              <w:jc w:val="center"/>
              <w:rPr>
                <w:sz w:val="22"/>
                <w:szCs w:val="22"/>
              </w:rPr>
            </w:pPr>
            <w:r>
              <w:rPr>
                <w:sz w:val="22"/>
                <w:szCs w:val="22"/>
              </w:rPr>
              <w:t>16.74% (26.64)</w:t>
            </w:r>
          </w:p>
        </w:tc>
        <w:tc>
          <w:tcPr>
            <w:tcW w:w="2340" w:type="dxa"/>
            <w:shd w:val="clear" w:color="auto" w:fill="auto"/>
            <w:tcMar>
              <w:top w:w="100" w:type="dxa"/>
              <w:left w:w="100" w:type="dxa"/>
              <w:bottom w:w="100" w:type="dxa"/>
              <w:right w:w="100" w:type="dxa"/>
            </w:tcMar>
          </w:tcPr>
          <w:p w14:paraId="6E3BEFF8" w14:textId="77777777" w:rsidR="008A123F" w:rsidRDefault="008926E0">
            <w:pPr>
              <w:jc w:val="center"/>
              <w:rPr>
                <w:sz w:val="22"/>
                <w:szCs w:val="22"/>
              </w:rPr>
            </w:pPr>
            <w:r>
              <w:rPr>
                <w:sz w:val="22"/>
                <w:szCs w:val="22"/>
              </w:rPr>
              <w:t>89.41% (9.82)</w:t>
            </w:r>
          </w:p>
        </w:tc>
      </w:tr>
      <w:tr w:rsidR="008A123F" w14:paraId="4EE21C33" w14:textId="77777777">
        <w:tc>
          <w:tcPr>
            <w:tcW w:w="2340" w:type="dxa"/>
            <w:shd w:val="clear" w:color="auto" w:fill="auto"/>
            <w:tcMar>
              <w:top w:w="100" w:type="dxa"/>
              <w:left w:w="100" w:type="dxa"/>
              <w:bottom w:w="100" w:type="dxa"/>
              <w:right w:w="100" w:type="dxa"/>
            </w:tcMar>
          </w:tcPr>
          <w:p w14:paraId="0A15351F" w14:textId="77777777" w:rsidR="008A123F" w:rsidRDefault="008926E0">
            <w:pPr>
              <w:widowControl w:val="0"/>
              <w:rPr>
                <w:sz w:val="22"/>
                <w:szCs w:val="22"/>
              </w:rPr>
            </w:pPr>
            <w:r>
              <w:rPr>
                <w:sz w:val="22"/>
                <w:szCs w:val="22"/>
              </w:rPr>
              <w:t>Effect of time pressure (speeded vs. reflective)</w:t>
            </w:r>
          </w:p>
        </w:tc>
        <w:tc>
          <w:tcPr>
            <w:tcW w:w="2340" w:type="dxa"/>
            <w:shd w:val="clear" w:color="auto" w:fill="auto"/>
            <w:tcMar>
              <w:top w:w="100" w:type="dxa"/>
              <w:left w:w="100" w:type="dxa"/>
              <w:bottom w:w="100" w:type="dxa"/>
              <w:right w:w="100" w:type="dxa"/>
            </w:tcMar>
          </w:tcPr>
          <w:p w14:paraId="6AA39CA8" w14:textId="77777777" w:rsidR="008A123F" w:rsidRDefault="008926E0">
            <w:pPr>
              <w:jc w:val="center"/>
              <w:rPr>
                <w:sz w:val="22"/>
                <w:szCs w:val="22"/>
              </w:rPr>
            </w:pPr>
            <w:r>
              <w:rPr>
                <w:sz w:val="22"/>
                <w:szCs w:val="22"/>
              </w:rPr>
              <w:t xml:space="preserve">Z=2.88, </w:t>
            </w:r>
            <w:r>
              <w:rPr>
                <w:i/>
              </w:rPr>
              <w:t>p</w:t>
            </w:r>
            <w:r>
              <w:rPr>
                <w:sz w:val="22"/>
                <w:szCs w:val="22"/>
              </w:rPr>
              <w:t>=0.004</w:t>
            </w:r>
          </w:p>
        </w:tc>
        <w:tc>
          <w:tcPr>
            <w:tcW w:w="2340" w:type="dxa"/>
            <w:shd w:val="clear" w:color="auto" w:fill="auto"/>
            <w:tcMar>
              <w:top w:w="100" w:type="dxa"/>
              <w:left w:w="100" w:type="dxa"/>
              <w:bottom w:w="100" w:type="dxa"/>
              <w:right w:w="100" w:type="dxa"/>
            </w:tcMar>
          </w:tcPr>
          <w:p w14:paraId="21BDD44A" w14:textId="77777777" w:rsidR="008A123F" w:rsidRDefault="008926E0">
            <w:pPr>
              <w:jc w:val="center"/>
              <w:rPr>
                <w:sz w:val="22"/>
                <w:szCs w:val="22"/>
              </w:rPr>
            </w:pPr>
            <w:r>
              <w:rPr>
                <w:sz w:val="22"/>
                <w:szCs w:val="22"/>
              </w:rPr>
              <w:t xml:space="preserve">Z=4.24, </w:t>
            </w:r>
            <w:r>
              <w:rPr>
                <w:i/>
              </w:rPr>
              <w:t>p</w:t>
            </w:r>
            <w:r>
              <w:rPr>
                <w:sz w:val="22"/>
                <w:szCs w:val="22"/>
              </w:rPr>
              <w:t>&lt;0.001</w:t>
            </w:r>
          </w:p>
        </w:tc>
        <w:tc>
          <w:tcPr>
            <w:tcW w:w="2340" w:type="dxa"/>
            <w:shd w:val="clear" w:color="auto" w:fill="auto"/>
            <w:tcMar>
              <w:top w:w="100" w:type="dxa"/>
              <w:left w:w="100" w:type="dxa"/>
              <w:bottom w:w="100" w:type="dxa"/>
              <w:right w:w="100" w:type="dxa"/>
            </w:tcMar>
          </w:tcPr>
          <w:p w14:paraId="0A85ED02" w14:textId="77777777" w:rsidR="008A123F" w:rsidRDefault="008926E0">
            <w:pPr>
              <w:jc w:val="center"/>
              <w:rPr>
                <w:sz w:val="22"/>
                <w:szCs w:val="22"/>
              </w:rPr>
            </w:pPr>
            <w:r>
              <w:rPr>
                <w:sz w:val="22"/>
                <w:szCs w:val="22"/>
              </w:rPr>
              <w:t xml:space="preserve">Z=-7.56, </w:t>
            </w:r>
            <w:r>
              <w:rPr>
                <w:i/>
              </w:rPr>
              <w:t>p</w:t>
            </w:r>
            <w:r>
              <w:rPr>
                <w:sz w:val="22"/>
                <w:szCs w:val="22"/>
              </w:rPr>
              <w:t>&lt;0.001</w:t>
            </w:r>
          </w:p>
        </w:tc>
      </w:tr>
      <w:tr w:rsidR="008A123F" w14:paraId="1481EE68" w14:textId="77777777">
        <w:trPr>
          <w:trHeight w:val="420"/>
        </w:trPr>
        <w:tc>
          <w:tcPr>
            <w:tcW w:w="2340" w:type="dxa"/>
            <w:shd w:val="clear" w:color="auto" w:fill="auto"/>
            <w:tcMar>
              <w:top w:w="100" w:type="dxa"/>
              <w:left w:w="100" w:type="dxa"/>
              <w:bottom w:w="100" w:type="dxa"/>
              <w:right w:w="100" w:type="dxa"/>
            </w:tcMar>
          </w:tcPr>
          <w:p w14:paraId="5360AC63" w14:textId="77777777" w:rsidR="008A123F" w:rsidRDefault="008926E0">
            <w:pPr>
              <w:widowControl w:val="0"/>
              <w:rPr>
                <w:sz w:val="22"/>
                <w:szCs w:val="22"/>
              </w:rPr>
            </w:pPr>
            <w:r>
              <w:rPr>
                <w:sz w:val="22"/>
                <w:szCs w:val="22"/>
              </w:rPr>
              <w:t>Interaction with counternormative condition</w:t>
            </w:r>
          </w:p>
        </w:tc>
        <w:tc>
          <w:tcPr>
            <w:tcW w:w="2340" w:type="dxa"/>
            <w:shd w:val="clear" w:color="auto" w:fill="auto"/>
            <w:tcMar>
              <w:top w:w="100" w:type="dxa"/>
              <w:left w:w="100" w:type="dxa"/>
              <w:bottom w:w="100" w:type="dxa"/>
              <w:right w:w="100" w:type="dxa"/>
            </w:tcMar>
          </w:tcPr>
          <w:p w14:paraId="3EC24654" w14:textId="77777777" w:rsidR="008A123F" w:rsidRDefault="008926E0">
            <w:pPr>
              <w:jc w:val="center"/>
              <w:rPr>
                <w:sz w:val="22"/>
                <w:szCs w:val="22"/>
              </w:rPr>
            </w:pPr>
            <w:r>
              <w:rPr>
                <w:sz w:val="22"/>
                <w:szCs w:val="22"/>
              </w:rPr>
              <w:t>χ</w:t>
            </w:r>
            <w:r>
              <w:rPr>
                <w:sz w:val="22"/>
                <w:szCs w:val="22"/>
                <w:vertAlign w:val="superscript"/>
              </w:rPr>
              <w:t>2</w:t>
            </w:r>
            <w:r>
              <w:rPr>
                <w:sz w:val="22"/>
                <w:szCs w:val="22"/>
              </w:rPr>
              <w:t>(</w:t>
            </w:r>
            <w:proofErr w:type="gramStart"/>
            <w:r>
              <w:rPr>
                <w:sz w:val="22"/>
                <w:szCs w:val="22"/>
              </w:rPr>
              <w:t>1)=</w:t>
            </w:r>
            <w:proofErr w:type="gramEnd"/>
            <w:r>
              <w:rPr>
                <w:sz w:val="22"/>
                <w:szCs w:val="22"/>
              </w:rPr>
              <w:t>0.71</w:t>
            </w:r>
            <w:r>
              <w:rPr>
                <w:i/>
                <w:sz w:val="22"/>
                <w:szCs w:val="22"/>
              </w:rPr>
              <w:t>,</w:t>
            </w:r>
            <w:r>
              <w:rPr>
                <w:sz w:val="22"/>
                <w:szCs w:val="22"/>
              </w:rPr>
              <w:t xml:space="preserve"> </w:t>
            </w:r>
            <w:r>
              <w:rPr>
                <w:i/>
              </w:rPr>
              <w:t>p</w:t>
            </w:r>
            <w:r>
              <w:rPr>
                <w:sz w:val="22"/>
                <w:szCs w:val="22"/>
              </w:rPr>
              <w:t>=0.4</w:t>
            </w:r>
          </w:p>
        </w:tc>
        <w:tc>
          <w:tcPr>
            <w:tcW w:w="2340" w:type="dxa"/>
            <w:shd w:val="clear" w:color="auto" w:fill="auto"/>
            <w:tcMar>
              <w:top w:w="100" w:type="dxa"/>
              <w:left w:w="100" w:type="dxa"/>
              <w:bottom w:w="100" w:type="dxa"/>
              <w:right w:w="100" w:type="dxa"/>
            </w:tcMar>
          </w:tcPr>
          <w:p w14:paraId="3E10E1BA" w14:textId="77777777" w:rsidR="008A123F" w:rsidRDefault="008926E0">
            <w:pPr>
              <w:jc w:val="center"/>
              <w:rPr>
                <w:sz w:val="22"/>
                <w:szCs w:val="22"/>
              </w:rPr>
            </w:pPr>
            <w:r>
              <w:rPr>
                <w:sz w:val="22"/>
                <w:szCs w:val="22"/>
              </w:rPr>
              <w:t>-</w:t>
            </w:r>
          </w:p>
        </w:tc>
        <w:tc>
          <w:tcPr>
            <w:tcW w:w="2340" w:type="dxa"/>
            <w:shd w:val="clear" w:color="auto" w:fill="auto"/>
            <w:tcMar>
              <w:top w:w="100" w:type="dxa"/>
              <w:left w:w="100" w:type="dxa"/>
              <w:bottom w:w="100" w:type="dxa"/>
              <w:right w:w="100" w:type="dxa"/>
            </w:tcMar>
          </w:tcPr>
          <w:p w14:paraId="28B074EA" w14:textId="77777777" w:rsidR="008A123F" w:rsidRDefault="008926E0">
            <w:pPr>
              <w:jc w:val="center"/>
              <w:rPr>
                <w:sz w:val="22"/>
                <w:szCs w:val="22"/>
              </w:rPr>
            </w:pPr>
            <w:r>
              <w:rPr>
                <w:sz w:val="22"/>
                <w:szCs w:val="22"/>
              </w:rPr>
              <w:t>χ</w:t>
            </w:r>
            <w:r>
              <w:rPr>
                <w:sz w:val="22"/>
                <w:szCs w:val="22"/>
                <w:vertAlign w:val="superscript"/>
              </w:rPr>
              <w:t>2</w:t>
            </w:r>
            <w:r>
              <w:rPr>
                <w:sz w:val="22"/>
                <w:szCs w:val="22"/>
              </w:rPr>
              <w:t>(</w:t>
            </w:r>
            <w:proofErr w:type="gramStart"/>
            <w:r>
              <w:rPr>
                <w:sz w:val="22"/>
                <w:szCs w:val="22"/>
              </w:rPr>
              <w:t>1)=</w:t>
            </w:r>
            <w:proofErr w:type="gramEnd"/>
            <w:r>
              <w:rPr>
                <w:sz w:val="22"/>
                <w:szCs w:val="22"/>
              </w:rPr>
              <w:t>45.55</w:t>
            </w:r>
            <w:r>
              <w:rPr>
                <w:i/>
                <w:sz w:val="22"/>
                <w:szCs w:val="22"/>
              </w:rPr>
              <w:t>,</w:t>
            </w:r>
            <w:r>
              <w:rPr>
                <w:sz w:val="22"/>
                <w:szCs w:val="22"/>
              </w:rPr>
              <w:t xml:space="preserve"> </w:t>
            </w:r>
            <w:r>
              <w:rPr>
                <w:i/>
              </w:rPr>
              <w:t>p</w:t>
            </w:r>
            <w:r>
              <w:rPr>
                <w:sz w:val="22"/>
                <w:szCs w:val="22"/>
              </w:rPr>
              <w:t>&lt;0.001</w:t>
            </w:r>
          </w:p>
        </w:tc>
      </w:tr>
    </w:tbl>
    <w:p w14:paraId="57A3C480" w14:textId="77777777" w:rsidR="008A123F" w:rsidRDefault="008A123F">
      <w:pPr>
        <w:rPr>
          <w:sz w:val="22"/>
          <w:szCs w:val="22"/>
        </w:rPr>
      </w:pPr>
    </w:p>
    <w:p w14:paraId="40B64F99" w14:textId="77777777" w:rsidR="008A123F" w:rsidRDefault="008926E0">
      <w:pPr>
        <w:rPr>
          <w:b/>
        </w:rPr>
      </w:pPr>
      <w:r>
        <w:br w:type="page"/>
      </w:r>
    </w:p>
    <w:p w14:paraId="2D18660B" w14:textId="40E87ADB" w:rsidR="008A123F" w:rsidRDefault="008926E0">
      <w:pPr>
        <w:jc w:val="center"/>
        <w:rPr>
          <w:b/>
        </w:rPr>
      </w:pPr>
      <w:r>
        <w:rPr>
          <w:b/>
        </w:rPr>
        <w:lastRenderedPageBreak/>
        <w:t>Study S4</w:t>
      </w:r>
    </w:p>
    <w:p w14:paraId="1C0F7616" w14:textId="657026B4" w:rsidR="008A123F" w:rsidRDefault="008926E0">
      <w:r>
        <w:rPr>
          <w:b/>
        </w:rPr>
        <w:tab/>
      </w:r>
      <w:r>
        <w:t xml:space="preserve">Study 3 reported in the main text is a conceptual replication of Supplementary Study S4. The procedure is nearly identical except that Study S4 has fewer participants and only has the set of images displayed in Figure </w:t>
      </w:r>
      <w:r w:rsidR="001B5010">
        <w:t>3</w:t>
      </w:r>
      <w:r>
        <w:t xml:space="preserve"> of the main text, and not the counterbalanced version of the images that switch the location of the normatively afforded object (the cookies on the sale table) and the counternormative object (the cookies in the woman’s hands). As in Study 3, we hypothesized that people would be </w:t>
      </w:r>
      <w:r w:rsidR="00747FAC">
        <w:t>more</w:t>
      </w:r>
      <w:r>
        <w:t xml:space="preserve"> likely to correctly identify the changed item (i.e., the box of cookies) when it was afforded by the social norms of the situation (i.e., was for sale) than when it was counternormative to act upon (i.e., was in the woman’s hands), but that this effect would only occur when the changed item was relevant to the participants’ goals.</w:t>
      </w:r>
    </w:p>
    <w:p w14:paraId="1831E56A" w14:textId="77777777" w:rsidR="008A123F" w:rsidRDefault="008926E0">
      <w:pPr>
        <w:ind w:firstLine="720"/>
        <w:rPr>
          <w:b/>
          <w:highlight w:val="white"/>
        </w:rPr>
      </w:pPr>
      <w:r>
        <w:rPr>
          <w:b/>
          <w:highlight w:val="white"/>
        </w:rPr>
        <w:t xml:space="preserve">Participants. </w:t>
      </w:r>
      <w:r>
        <w:t>Five-hundred and ninety-nine participants (</w:t>
      </w:r>
      <w:r>
        <w:rPr>
          <w:i/>
        </w:rPr>
        <w:t>M</w:t>
      </w:r>
      <w:r>
        <w:rPr>
          <w:i/>
          <w:vertAlign w:val="subscript"/>
        </w:rPr>
        <w:t>age</w:t>
      </w:r>
      <w:r>
        <w:t xml:space="preserve">=39.80, </w:t>
      </w:r>
      <w:r>
        <w:rPr>
          <w:i/>
        </w:rPr>
        <w:t>SD</w:t>
      </w:r>
      <w:r>
        <w:t>=12.54; 46.1% female, 52.6% male, 1.2% non-binary or other; .2% American Indian /Native American, 6.8% Asian/Asian American, 5.3% Hispanic/Latinx, 9.5% Black/</w:t>
      </w:r>
      <w:proofErr w:type="gramStart"/>
      <w:r>
        <w:t>African-American</w:t>
      </w:r>
      <w:proofErr w:type="gramEnd"/>
      <w:r>
        <w:t xml:space="preserve">, .2% Native Hawaiian/Other Pacific Islander, 73% White, 3.7% multiple races, .3% other) were recruited from Amazon Mechanical Turk using </w:t>
      </w:r>
      <w:proofErr w:type="spellStart"/>
      <w:r>
        <w:t>CloudResearch</w:t>
      </w:r>
      <w:proofErr w:type="spellEnd"/>
      <w:r>
        <w:t xml:space="preserve">. </w:t>
      </w:r>
    </w:p>
    <w:p w14:paraId="4D3AC88E" w14:textId="2F081410" w:rsidR="008A123F" w:rsidRDefault="008926E0">
      <w:pPr>
        <w:rPr>
          <w:highlight w:val="white"/>
        </w:rPr>
      </w:pPr>
      <w:r>
        <w:rPr>
          <w:b/>
          <w:highlight w:val="white"/>
        </w:rPr>
        <w:tab/>
        <w:t>Materials and Procedure.</w:t>
      </w:r>
      <w:r>
        <w:rPr>
          <w:highlight w:val="white"/>
        </w:rPr>
        <w:t xml:space="preserve"> Procedures were the same as those in Study 3 of the main text, except that, all participants only saw the set of images displayed in Figure </w:t>
      </w:r>
      <w:r w:rsidR="005F183B">
        <w:rPr>
          <w:highlight w:val="white"/>
        </w:rPr>
        <w:t>3</w:t>
      </w:r>
      <w:r>
        <w:rPr>
          <w:highlight w:val="white"/>
        </w:rPr>
        <w:t xml:space="preserve"> of the main text, and none saw the counterbalanced versions that switch the location of the normatively afforded object and the counternormative object. </w:t>
      </w:r>
    </w:p>
    <w:p w14:paraId="632CE080" w14:textId="77777777" w:rsidR="008A123F" w:rsidRDefault="008926E0">
      <w:r>
        <w:rPr>
          <w:b/>
          <w:highlight w:val="white"/>
        </w:rPr>
        <w:tab/>
        <w:t xml:space="preserve">Results. </w:t>
      </w:r>
      <w:r>
        <w:t>Participants in the goal-relevant condition reported being more focused on finding something to eat (</w:t>
      </w:r>
      <w:r>
        <w:rPr>
          <w:i/>
        </w:rPr>
        <w:t>M</w:t>
      </w:r>
      <w:r>
        <w:t xml:space="preserve">=4.45, </w:t>
      </w:r>
      <w:r>
        <w:rPr>
          <w:i/>
        </w:rPr>
        <w:t>SD</w:t>
      </w:r>
      <w:r>
        <w:t>=.87) than participants in the goal-irrelevant condition (</w:t>
      </w:r>
      <w:r>
        <w:rPr>
          <w:i/>
        </w:rPr>
        <w:t xml:space="preserve">M </w:t>
      </w:r>
      <w:r>
        <w:t xml:space="preserve">=1.31, </w:t>
      </w:r>
      <w:r>
        <w:rPr>
          <w:i/>
        </w:rPr>
        <w:t>SD</w:t>
      </w:r>
      <w:r>
        <w:t xml:space="preserve">=.76), </w:t>
      </w:r>
      <w:proofErr w:type="gramStart"/>
      <w:r>
        <w:rPr>
          <w:i/>
        </w:rPr>
        <w:t>t</w:t>
      </w:r>
      <w:r>
        <w:t>(</w:t>
      </w:r>
      <w:proofErr w:type="gramEnd"/>
      <w:r>
        <w:t xml:space="preserve">597)=47.12, </w:t>
      </w:r>
      <w:r>
        <w:rPr>
          <w:i/>
        </w:rPr>
        <w:t>p</w:t>
      </w:r>
      <w:r>
        <w:t xml:space="preserve">&lt;.001, </w:t>
      </w:r>
      <w:r>
        <w:rPr>
          <w:i/>
        </w:rPr>
        <w:t>d</w:t>
      </w:r>
      <w:r>
        <w:t>=3.62. Additionally, participants rated buying cookies from the sale table as much more appropriate (</w:t>
      </w:r>
      <w:r>
        <w:rPr>
          <w:i/>
        </w:rPr>
        <w:t>M</w:t>
      </w:r>
      <w:r>
        <w:t xml:space="preserve">=4.16, </w:t>
      </w:r>
      <w:r>
        <w:rPr>
          <w:i/>
        </w:rPr>
        <w:t>SD</w:t>
      </w:r>
      <w:r>
        <w:t>=.92) than taking cookies from the woman (</w:t>
      </w:r>
      <w:r>
        <w:rPr>
          <w:i/>
        </w:rPr>
        <w:t>M</w:t>
      </w:r>
      <w:r>
        <w:t xml:space="preserve">=1.31, </w:t>
      </w:r>
      <w:r>
        <w:rPr>
          <w:i/>
        </w:rPr>
        <w:t>SD</w:t>
      </w:r>
      <w:r>
        <w:t xml:space="preserve">=.85), paired samples t-test, </w:t>
      </w:r>
      <w:proofErr w:type="gramStart"/>
      <w:r>
        <w:rPr>
          <w:i/>
        </w:rPr>
        <w:t>t</w:t>
      </w:r>
      <w:r>
        <w:t>(</w:t>
      </w:r>
      <w:proofErr w:type="gramEnd"/>
      <w:r>
        <w:t xml:space="preserve">598)=54.25, </w:t>
      </w:r>
      <w:r>
        <w:rPr>
          <w:i/>
        </w:rPr>
        <w:t>p</w:t>
      </w:r>
      <w:r>
        <w:t xml:space="preserve">&lt;.001, </w:t>
      </w:r>
      <w:r>
        <w:rPr>
          <w:i/>
        </w:rPr>
        <w:t>d</w:t>
      </w:r>
      <w:r>
        <w:t xml:space="preserve">=2.22. </w:t>
      </w:r>
    </w:p>
    <w:p w14:paraId="4BAD8470" w14:textId="54E8DBBD" w:rsidR="008A123F" w:rsidRDefault="008926E0">
      <w:r>
        <w:rPr>
          <w:b/>
        </w:rPr>
        <w:tab/>
      </w:r>
      <w:r>
        <w:t>Using a binary logistic regression, we found a main effect of goal condition such that people were more likely to detect the change when that changed object was goal-relevant than when it was goal-irrelevant (</w:t>
      </w:r>
      <w:r>
        <w:rPr>
          <w:i/>
        </w:rPr>
        <w:t>b</w:t>
      </w:r>
      <w:r>
        <w:t xml:space="preserve">=1.14, </w:t>
      </w:r>
      <w:r>
        <w:rPr>
          <w:i/>
        </w:rPr>
        <w:t>se</w:t>
      </w:r>
      <w:r>
        <w:t xml:space="preserve">=.14, </w:t>
      </w:r>
      <w:r>
        <w:rPr>
          <w:i/>
        </w:rPr>
        <w:t>Wald χ</w:t>
      </w:r>
      <w:r>
        <w:rPr>
          <w:i/>
          <w:vertAlign w:val="superscript"/>
        </w:rPr>
        <w:t>2</w:t>
      </w:r>
      <w:r>
        <w:t>(1)</w:t>
      </w:r>
      <w:r>
        <w:rPr>
          <w:i/>
        </w:rPr>
        <w:t xml:space="preserve"> </w:t>
      </w:r>
      <w:r>
        <w:t xml:space="preserve">= 67.67, </w:t>
      </w:r>
      <w:r>
        <w:rPr>
          <w:i/>
        </w:rPr>
        <w:t>p</w:t>
      </w:r>
      <w:r>
        <w:t>&lt;.001). We did not observe a significant main effect of the normative affordance of changed object (</w:t>
      </w:r>
      <w:r>
        <w:rPr>
          <w:i/>
        </w:rPr>
        <w:t>b</w:t>
      </w:r>
      <w:r>
        <w:t xml:space="preserve">=.16, </w:t>
      </w:r>
      <w:r>
        <w:rPr>
          <w:i/>
        </w:rPr>
        <w:t>se</w:t>
      </w:r>
      <w:r>
        <w:t xml:space="preserve">=.14, </w:t>
      </w:r>
      <w:r>
        <w:rPr>
          <w:i/>
        </w:rPr>
        <w:t>Wald χ</w:t>
      </w:r>
      <w:r>
        <w:rPr>
          <w:i/>
          <w:vertAlign w:val="superscript"/>
        </w:rPr>
        <w:t>2</w:t>
      </w:r>
      <w:r>
        <w:t>(1)</w:t>
      </w:r>
      <w:r>
        <w:rPr>
          <w:i/>
        </w:rPr>
        <w:t xml:space="preserve"> </w:t>
      </w:r>
      <w:r>
        <w:t xml:space="preserve">= 1.27, </w:t>
      </w:r>
      <w:r>
        <w:rPr>
          <w:i/>
        </w:rPr>
        <w:t>p</w:t>
      </w:r>
      <w:r>
        <w:t>=.26). As shown in Figure S4, these main effects were qualified by a significant interaction between goal-relevance and normative affordance of the changed object (</w:t>
      </w:r>
      <w:r>
        <w:rPr>
          <w:i/>
        </w:rPr>
        <w:t>b</w:t>
      </w:r>
      <w:r>
        <w:t xml:space="preserve">=.32, </w:t>
      </w:r>
      <w:r>
        <w:rPr>
          <w:i/>
        </w:rPr>
        <w:t>se</w:t>
      </w:r>
      <w:r>
        <w:t xml:space="preserve">=.14, </w:t>
      </w:r>
      <w:r>
        <w:rPr>
          <w:i/>
        </w:rPr>
        <w:t>Wald χ</w:t>
      </w:r>
      <w:r>
        <w:rPr>
          <w:i/>
          <w:vertAlign w:val="superscript"/>
        </w:rPr>
        <w:t>2</w:t>
      </w:r>
      <w:r>
        <w:t>(1)</w:t>
      </w:r>
      <w:r>
        <w:rPr>
          <w:i/>
        </w:rPr>
        <w:t xml:space="preserve"> </w:t>
      </w:r>
      <w:r>
        <w:t xml:space="preserve">= 5.19, </w:t>
      </w:r>
      <w:r>
        <w:rPr>
          <w:i/>
        </w:rPr>
        <w:t>p</w:t>
      </w:r>
      <w:r>
        <w:t xml:space="preserve">=.02). Breaking down the simple effects of this interaction, we found that when the changed object was relevant to participants’ goals (i.e., participants were looking for food), participants were less likely to correctly identify the change when it occurred on the counternormative object than on the normatively afforded object (estimated probability of correctly identifying change 28.3% vs. 50.3%), </w:t>
      </w:r>
      <w:r>
        <w:rPr>
          <w:i/>
        </w:rPr>
        <w:t>b</w:t>
      </w:r>
      <w:r>
        <w:t xml:space="preserve">=-.47, </w:t>
      </w:r>
      <w:r>
        <w:rPr>
          <w:i/>
        </w:rPr>
        <w:t>se</w:t>
      </w:r>
      <w:r>
        <w:t xml:space="preserve">=.12, </w:t>
      </w:r>
      <w:r>
        <w:rPr>
          <w:i/>
        </w:rPr>
        <w:t>Wald χ</w:t>
      </w:r>
      <w:r>
        <w:rPr>
          <w:i/>
          <w:vertAlign w:val="superscript"/>
        </w:rPr>
        <w:t>2</w:t>
      </w:r>
      <w:r>
        <w:t>(1)</w:t>
      </w:r>
      <w:r>
        <w:rPr>
          <w:i/>
        </w:rPr>
        <w:t xml:space="preserve"> </w:t>
      </w:r>
      <w:r>
        <w:t xml:space="preserve">= 15.19, </w:t>
      </w:r>
      <w:r>
        <w:rPr>
          <w:i/>
        </w:rPr>
        <w:t>p</w:t>
      </w:r>
      <w:r>
        <w:t xml:space="preserve">&lt;.001. We did not find evidence for a simple effect of normative affordance on identifying the changed item for participants in the goal-irrelevant condition (estimated probability of correctly identifying change 7.1% vs. 5.2%), </w:t>
      </w:r>
      <w:r>
        <w:rPr>
          <w:i/>
        </w:rPr>
        <w:t>b</w:t>
      </w:r>
      <w:r>
        <w:t>=.</w:t>
      </w:r>
      <w:r w:rsidR="005D7775">
        <w:t>16</w:t>
      </w:r>
      <w:r>
        <w:t xml:space="preserve">, </w:t>
      </w:r>
      <w:r>
        <w:rPr>
          <w:i/>
        </w:rPr>
        <w:t>se</w:t>
      </w:r>
      <w:r>
        <w:t>=.</w:t>
      </w:r>
      <w:r w:rsidR="005D7775">
        <w:t>25</w:t>
      </w:r>
      <w:r>
        <w:t xml:space="preserve">, </w:t>
      </w:r>
      <w:r>
        <w:rPr>
          <w:i/>
        </w:rPr>
        <w:t>Wald χ</w:t>
      </w:r>
      <w:r>
        <w:rPr>
          <w:i/>
          <w:vertAlign w:val="superscript"/>
        </w:rPr>
        <w:t>2</w:t>
      </w:r>
      <w:r>
        <w:t>(1)</w:t>
      </w:r>
      <w:r>
        <w:rPr>
          <w:i/>
        </w:rPr>
        <w:t xml:space="preserve"> </w:t>
      </w:r>
      <w:r>
        <w:t xml:space="preserve">= .41, </w:t>
      </w:r>
      <w:r>
        <w:rPr>
          <w:i/>
        </w:rPr>
        <w:t>p</w:t>
      </w:r>
      <w:r>
        <w:t xml:space="preserve">=.52. </w:t>
      </w:r>
    </w:p>
    <w:p w14:paraId="5ABE92C7" w14:textId="77777777" w:rsidR="008A123F" w:rsidRDefault="008926E0">
      <w:pPr>
        <w:ind w:firstLine="720"/>
      </w:pPr>
      <w:r>
        <w:t xml:space="preserve">Overall, across Study 3 and Supplemental Study S4, we found consistent support for our predicted pattern of results. Rates of detecting change were at near floor levels in the goal-irrelevant condition (3.2% to 7.1%). On the other hand, in the goal-relevant condition, rates of detecting change depended on the normativity of engaging with the object that changed—when the changed object was normative to engage with (i.e., was a box of cookies for sale) roughly half of participants in each sample detected the change (54.5% in Study 3 and 50.3% in Supplemental Study S4); when the changed object was counternormative to engage with, this </w:t>
      </w:r>
      <w:r>
        <w:lastRenderedPageBreak/>
        <w:t xml:space="preserve">figure was closer to one-quarter of participants (24.9% in Study 3 and 28.3% in Supplemental Study S4).  </w:t>
      </w:r>
    </w:p>
    <w:p w14:paraId="5C11D12E" w14:textId="77777777" w:rsidR="008A123F" w:rsidRDefault="008A123F"/>
    <w:p w14:paraId="3292B957" w14:textId="77777777" w:rsidR="008A123F" w:rsidRDefault="008926E0">
      <w:r>
        <w:rPr>
          <w:b/>
        </w:rPr>
        <w:t>Figure S4.</w:t>
      </w:r>
      <w:r>
        <w:t xml:space="preserve"> Estimated probability of correctly identifying which object changed. Plotted as a function of whether participants were primed with a goal that was relevant vs. irrelevant to the changed object and whether the changed object was normative to engage with vs. counternormative to engage with (Supplemental Study S4). </w:t>
      </w:r>
    </w:p>
    <w:p w14:paraId="41DCFA19" w14:textId="77777777" w:rsidR="008A123F" w:rsidRDefault="008A123F"/>
    <w:p w14:paraId="55737376" w14:textId="567DC589" w:rsidR="008A123F" w:rsidRDefault="007924B8">
      <w:pPr>
        <w:rPr>
          <w:b/>
        </w:rPr>
      </w:pPr>
      <w:r w:rsidRPr="007924B8">
        <w:rPr>
          <w:b/>
          <w:noProof/>
        </w:rPr>
        <w:drawing>
          <wp:inline distT="0" distB="0" distL="0" distR="0" wp14:anchorId="3210099D" wp14:editId="2C4D94A4">
            <wp:extent cx="5864860" cy="3517697"/>
            <wp:effectExtent l="0" t="0" r="2540" b="6985"/>
            <wp:docPr id="66" name="Picture 10" descr="Chart, bar chart&#10;&#10;Description automatically generated">
              <a:extLst xmlns:a="http://schemas.openxmlformats.org/drawingml/2006/main">
                <a:ext uri="{FF2B5EF4-FFF2-40B4-BE49-F238E27FC236}">
                  <a16:creationId xmlns:a16="http://schemas.microsoft.com/office/drawing/2014/main" id="{72C66F9A-B15D-502E-CE99-1956C16717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10" descr="Chart, bar chart&#10;&#10;Description automatically generated">
                      <a:extLst>
                        <a:ext uri="{FF2B5EF4-FFF2-40B4-BE49-F238E27FC236}">
                          <a16:creationId xmlns:a16="http://schemas.microsoft.com/office/drawing/2014/main" id="{72C66F9A-B15D-502E-CE99-1956C16717A3}"/>
                        </a:ext>
                      </a:extLst>
                    </pic:cNvPr>
                    <pic:cNvPicPr>
                      <a:picLocks noChangeAspect="1"/>
                    </pic:cNvPicPr>
                  </pic:nvPicPr>
                  <pic:blipFill>
                    <a:blip r:embed="rId12"/>
                    <a:stretch>
                      <a:fillRect/>
                    </a:stretch>
                  </pic:blipFill>
                  <pic:spPr>
                    <a:xfrm>
                      <a:off x="0" y="0"/>
                      <a:ext cx="5864860" cy="3517697"/>
                    </a:xfrm>
                    <a:prstGeom prst="rect">
                      <a:avLst/>
                    </a:prstGeom>
                  </pic:spPr>
                </pic:pic>
              </a:graphicData>
            </a:graphic>
          </wp:inline>
        </w:drawing>
      </w:r>
    </w:p>
    <w:p w14:paraId="492162AA" w14:textId="77777777" w:rsidR="008A123F" w:rsidRDefault="008926E0">
      <w:pPr>
        <w:rPr>
          <w:b/>
        </w:rPr>
      </w:pPr>
      <w:r>
        <w:rPr>
          <w:i/>
          <w:sz w:val="20"/>
          <w:szCs w:val="20"/>
        </w:rPr>
        <w:t>Note.</w:t>
      </w:r>
      <w:r>
        <w:rPr>
          <w:sz w:val="20"/>
          <w:szCs w:val="20"/>
        </w:rPr>
        <w:t xml:space="preserve"> Error bars represent standard errors. </w:t>
      </w:r>
    </w:p>
    <w:p w14:paraId="20D2E3B5" w14:textId="60D59138" w:rsidR="008A123F" w:rsidRDefault="008A123F"/>
    <w:p w14:paraId="55766953" w14:textId="77777777" w:rsidR="008A123F" w:rsidRDefault="008926E0">
      <w:pPr>
        <w:rPr>
          <w:b/>
        </w:rPr>
      </w:pPr>
      <w:r>
        <w:br w:type="page"/>
      </w:r>
    </w:p>
    <w:p w14:paraId="3AB37570" w14:textId="77777777" w:rsidR="008A123F" w:rsidRDefault="008926E0">
      <w:pPr>
        <w:jc w:val="center"/>
        <w:rPr>
          <w:b/>
        </w:rPr>
      </w:pPr>
      <w:r>
        <w:rPr>
          <w:b/>
        </w:rPr>
        <w:lastRenderedPageBreak/>
        <w:t>Supplemental Figures for Study 4</w:t>
      </w:r>
    </w:p>
    <w:p w14:paraId="11AD0CD4" w14:textId="77777777" w:rsidR="008A123F" w:rsidRDefault="008A123F">
      <w:pPr>
        <w:jc w:val="center"/>
        <w:rPr>
          <w:b/>
        </w:rPr>
      </w:pPr>
    </w:p>
    <w:p w14:paraId="36D1CAE7" w14:textId="77777777" w:rsidR="008A123F" w:rsidRDefault="008926E0">
      <w:r>
        <w:rPr>
          <w:b/>
        </w:rPr>
        <w:t>Figure S5.</w:t>
      </w:r>
      <w:r>
        <w:t xml:space="preserve"> Results for each scenario (Study 4). </w:t>
      </w:r>
    </w:p>
    <w:p w14:paraId="2961C800" w14:textId="77777777" w:rsidR="008A123F" w:rsidRDefault="008A123F"/>
    <w:p w14:paraId="274277CD" w14:textId="77777777" w:rsidR="008A123F" w:rsidRDefault="008926E0">
      <w:pPr>
        <w:jc w:val="center"/>
        <w:rPr>
          <w:b/>
        </w:rPr>
      </w:pPr>
      <w:r>
        <w:rPr>
          <w:b/>
        </w:rPr>
        <w:t>Self-Control Conflict Composites for Each Scenario Pair</w:t>
      </w:r>
    </w:p>
    <w:p w14:paraId="3BFAB81C" w14:textId="77777777" w:rsidR="008A123F" w:rsidRDefault="008926E0">
      <w:r>
        <w:rPr>
          <w:noProof/>
        </w:rPr>
        <mc:AlternateContent>
          <mc:Choice Requires="wpg">
            <w:drawing>
              <wp:anchor distT="0" distB="0" distL="114300" distR="114300" simplePos="0" relativeHeight="251654656" behindDoc="0" locked="0" layoutInCell="1" hidden="0" allowOverlap="1" wp14:anchorId="2D69CD22" wp14:editId="4F8E809B">
                <wp:simplePos x="0" y="0"/>
                <wp:positionH relativeFrom="column">
                  <wp:posOffset>800100</wp:posOffset>
                </wp:positionH>
                <wp:positionV relativeFrom="paragraph">
                  <wp:posOffset>165100</wp:posOffset>
                </wp:positionV>
                <wp:extent cx="4309567" cy="3925936"/>
                <wp:effectExtent l="0" t="0" r="0" b="0"/>
                <wp:wrapNone/>
                <wp:docPr id="6" name="Group 6"/>
                <wp:cNvGraphicFramePr/>
                <a:graphic xmlns:a="http://schemas.openxmlformats.org/drawingml/2006/main">
                  <a:graphicData uri="http://schemas.microsoft.com/office/word/2010/wordprocessingGroup">
                    <wpg:wgp>
                      <wpg:cNvGrpSpPr/>
                      <wpg:grpSpPr>
                        <a:xfrm>
                          <a:off x="0" y="0"/>
                          <a:ext cx="4309567" cy="3925936"/>
                          <a:chOff x="3191217" y="1817032"/>
                          <a:chExt cx="4309567" cy="3925936"/>
                        </a:xfrm>
                      </wpg:grpSpPr>
                      <wpg:grpSp>
                        <wpg:cNvPr id="2" name="Group 2"/>
                        <wpg:cNvGrpSpPr/>
                        <wpg:grpSpPr>
                          <a:xfrm>
                            <a:off x="3191217" y="1817032"/>
                            <a:ext cx="4309567" cy="3925936"/>
                            <a:chOff x="-1052" y="0"/>
                            <a:chExt cx="4309567" cy="3925936"/>
                          </a:xfrm>
                        </wpg:grpSpPr>
                        <wps:wsp>
                          <wps:cNvPr id="3" name="Rectangle 3"/>
                          <wps:cNvSpPr/>
                          <wps:spPr>
                            <a:xfrm>
                              <a:off x="-1052" y="0"/>
                              <a:ext cx="4309550" cy="3925925"/>
                            </a:xfrm>
                            <a:prstGeom prst="rect">
                              <a:avLst/>
                            </a:prstGeom>
                            <a:noFill/>
                            <a:ln>
                              <a:noFill/>
                            </a:ln>
                          </wps:spPr>
                          <wps:txbx>
                            <w:txbxContent>
                              <w:p w14:paraId="02BCE131" w14:textId="77777777" w:rsidR="00742D2E" w:rsidRDefault="00742D2E">
                                <w:pPr>
                                  <w:textDirection w:val="btLr"/>
                                </w:pPr>
                              </w:p>
                            </w:txbxContent>
                          </wps:txbx>
                          <wps:bodyPr spcFirstLastPara="1" wrap="square" lIns="91425" tIns="91425" rIns="91425" bIns="91425" anchor="ctr" anchorCtr="0">
                            <a:noAutofit/>
                          </wps:bodyPr>
                        </wps:wsp>
                        <wpg:grpSp>
                          <wpg:cNvPr id="4" name="Group 4"/>
                          <wpg:cNvGrpSpPr/>
                          <wpg:grpSpPr>
                            <a:xfrm>
                              <a:off x="-1052" y="1962542"/>
                              <a:ext cx="4308514" cy="1690370"/>
                              <a:chOff x="-1052" y="-35270"/>
                              <a:chExt cx="4308514" cy="1690370"/>
                            </a:xfrm>
                          </wpg:grpSpPr>
                          <pic:pic xmlns:pic="http://schemas.openxmlformats.org/drawingml/2006/picture">
                            <pic:nvPicPr>
                              <pic:cNvPr id="10" name="Shape 10"/>
                              <pic:cNvPicPr preferRelativeResize="0"/>
                            </pic:nvPicPr>
                            <pic:blipFill rotWithShape="1">
                              <a:blip r:embed="rId13">
                                <a:alphaModFix/>
                              </a:blip>
                              <a:srcRect/>
                              <a:stretch/>
                            </pic:blipFill>
                            <pic:spPr>
                              <a:xfrm>
                                <a:off x="2295782" y="-35270"/>
                                <a:ext cx="2011680" cy="1690370"/>
                              </a:xfrm>
                              <a:prstGeom prst="rect">
                                <a:avLst/>
                              </a:prstGeom>
                              <a:noFill/>
                              <a:ln>
                                <a:noFill/>
                              </a:ln>
                            </pic:spPr>
                          </pic:pic>
                          <pic:pic xmlns:pic="http://schemas.openxmlformats.org/drawingml/2006/picture">
                            <pic:nvPicPr>
                              <pic:cNvPr id="11" name="Shape 11"/>
                              <pic:cNvPicPr preferRelativeResize="0"/>
                            </pic:nvPicPr>
                            <pic:blipFill rotWithShape="1">
                              <a:blip r:embed="rId14">
                                <a:alphaModFix/>
                              </a:blip>
                              <a:srcRect/>
                              <a:stretch/>
                            </pic:blipFill>
                            <pic:spPr>
                              <a:xfrm>
                                <a:off x="-1052" y="-35270"/>
                                <a:ext cx="2011680" cy="1690370"/>
                              </a:xfrm>
                              <a:prstGeom prst="rect">
                                <a:avLst/>
                              </a:prstGeom>
                              <a:noFill/>
                              <a:ln>
                                <a:noFill/>
                              </a:ln>
                            </pic:spPr>
                          </pic:pic>
                        </wpg:grpSp>
                        <wps:wsp>
                          <wps:cNvPr id="5" name="Rectangle 5"/>
                          <wps:cNvSpPr/>
                          <wps:spPr>
                            <a:xfrm>
                              <a:off x="671716" y="1690123"/>
                              <a:ext cx="832060" cy="273020"/>
                            </a:xfrm>
                            <a:prstGeom prst="rect">
                              <a:avLst/>
                            </a:prstGeom>
                            <a:solidFill>
                              <a:schemeClr val="lt1"/>
                            </a:solidFill>
                            <a:ln>
                              <a:noFill/>
                            </a:ln>
                          </wps:spPr>
                          <wps:txbx>
                            <w:txbxContent>
                              <w:p w14:paraId="62683D98" w14:textId="77777777" w:rsidR="00742D2E" w:rsidRDefault="00742D2E">
                                <w:pPr>
                                  <w:jc w:val="center"/>
                                  <w:textDirection w:val="btLr"/>
                                </w:pPr>
                                <w:r>
                                  <w:rPr>
                                    <w:color w:val="000000"/>
                                  </w:rPr>
                                  <w:t>d = .70</w:t>
                                </w:r>
                              </w:p>
                            </w:txbxContent>
                          </wps:txbx>
                          <wps:bodyPr spcFirstLastPara="1" wrap="square" lIns="91425" tIns="45700" rIns="91425" bIns="45700" anchor="t" anchorCtr="0">
                            <a:noAutofit/>
                          </wps:bodyPr>
                        </wps:wsp>
                        <wps:wsp>
                          <wps:cNvPr id="7" name="Rectangle 7"/>
                          <wps:cNvSpPr/>
                          <wps:spPr>
                            <a:xfrm>
                              <a:off x="2985884" y="1690123"/>
                              <a:ext cx="831850" cy="272415"/>
                            </a:xfrm>
                            <a:prstGeom prst="rect">
                              <a:avLst/>
                            </a:prstGeom>
                            <a:solidFill>
                              <a:schemeClr val="lt1"/>
                            </a:solidFill>
                            <a:ln>
                              <a:noFill/>
                            </a:ln>
                          </wps:spPr>
                          <wps:txbx>
                            <w:txbxContent>
                              <w:p w14:paraId="00C6C516" w14:textId="77777777" w:rsidR="00742D2E" w:rsidRDefault="00742D2E">
                                <w:pPr>
                                  <w:jc w:val="center"/>
                                  <w:textDirection w:val="btLr"/>
                                </w:pPr>
                                <w:r>
                                  <w:rPr>
                                    <w:color w:val="000000"/>
                                  </w:rPr>
                                  <w:t>d = 1.03</w:t>
                                </w:r>
                              </w:p>
                            </w:txbxContent>
                          </wps:txbx>
                          <wps:bodyPr spcFirstLastPara="1" wrap="square" lIns="91425" tIns="45700" rIns="91425" bIns="45700" anchor="t" anchorCtr="0">
                            <a:noAutofit/>
                          </wps:bodyPr>
                        </wps:wsp>
                        <wps:wsp>
                          <wps:cNvPr id="8" name="Rectangle 8"/>
                          <wps:cNvSpPr/>
                          <wps:spPr>
                            <a:xfrm>
                              <a:off x="671716" y="3652916"/>
                              <a:ext cx="832060" cy="273020"/>
                            </a:xfrm>
                            <a:prstGeom prst="rect">
                              <a:avLst/>
                            </a:prstGeom>
                            <a:solidFill>
                              <a:schemeClr val="lt1"/>
                            </a:solidFill>
                            <a:ln>
                              <a:noFill/>
                            </a:ln>
                          </wps:spPr>
                          <wps:txbx>
                            <w:txbxContent>
                              <w:p w14:paraId="24D46E15" w14:textId="77777777" w:rsidR="00742D2E" w:rsidRDefault="00742D2E">
                                <w:pPr>
                                  <w:jc w:val="center"/>
                                  <w:textDirection w:val="btLr"/>
                                </w:pPr>
                                <w:r>
                                  <w:rPr>
                                    <w:color w:val="000000"/>
                                  </w:rPr>
                                  <w:t>d = .91</w:t>
                                </w:r>
                              </w:p>
                            </w:txbxContent>
                          </wps:txbx>
                          <wps:bodyPr spcFirstLastPara="1" wrap="square" lIns="91425" tIns="45700" rIns="91425" bIns="45700" anchor="t" anchorCtr="0">
                            <a:noAutofit/>
                          </wps:bodyPr>
                        </wps:wsp>
                        <wps:wsp>
                          <wps:cNvPr id="12" name="Rectangle 12"/>
                          <wps:cNvSpPr/>
                          <wps:spPr>
                            <a:xfrm>
                              <a:off x="2985884" y="3652916"/>
                              <a:ext cx="832060" cy="273020"/>
                            </a:xfrm>
                            <a:prstGeom prst="rect">
                              <a:avLst/>
                            </a:prstGeom>
                            <a:solidFill>
                              <a:schemeClr val="lt1"/>
                            </a:solidFill>
                            <a:ln>
                              <a:noFill/>
                            </a:ln>
                          </wps:spPr>
                          <wps:txbx>
                            <w:txbxContent>
                              <w:p w14:paraId="1D7BDFCD" w14:textId="77777777" w:rsidR="00742D2E" w:rsidRDefault="00742D2E">
                                <w:pPr>
                                  <w:jc w:val="center"/>
                                  <w:textDirection w:val="btLr"/>
                                </w:pPr>
                                <w:r>
                                  <w:rPr>
                                    <w:color w:val="000000"/>
                                  </w:rPr>
                                  <w:t>d = 1.38</w:t>
                                </w:r>
                              </w:p>
                            </w:txbxContent>
                          </wps:txbx>
                          <wps:bodyPr spcFirstLastPara="1" wrap="square" lIns="91425" tIns="45700" rIns="91425" bIns="45700" anchor="t" anchorCtr="0">
                            <a:noAutofit/>
                          </wps:bodyPr>
                        </wps:wsp>
                        <wpg:grpSp>
                          <wpg:cNvPr id="14" name="Group 14"/>
                          <wpg:cNvGrpSpPr/>
                          <wpg:grpSpPr>
                            <a:xfrm>
                              <a:off x="0" y="0"/>
                              <a:ext cx="4308515" cy="1690370"/>
                              <a:chOff x="0" y="0"/>
                              <a:chExt cx="4308515" cy="1690370"/>
                            </a:xfrm>
                          </wpg:grpSpPr>
                          <pic:pic xmlns:pic="http://schemas.openxmlformats.org/drawingml/2006/picture">
                            <pic:nvPicPr>
                              <pic:cNvPr id="23" name="Shape 17"/>
                              <pic:cNvPicPr preferRelativeResize="0"/>
                            </pic:nvPicPr>
                            <pic:blipFill rotWithShape="1">
                              <a:blip r:embed="rId15">
                                <a:alphaModFix/>
                              </a:blip>
                              <a:srcRect/>
                              <a:stretch/>
                            </pic:blipFill>
                            <pic:spPr>
                              <a:xfrm>
                                <a:off x="2296835" y="0"/>
                                <a:ext cx="2011680" cy="1690370"/>
                              </a:xfrm>
                              <a:prstGeom prst="rect">
                                <a:avLst/>
                              </a:prstGeom>
                              <a:noFill/>
                              <a:ln>
                                <a:noFill/>
                              </a:ln>
                            </pic:spPr>
                          </pic:pic>
                          <pic:pic xmlns:pic="http://schemas.openxmlformats.org/drawingml/2006/picture">
                            <pic:nvPicPr>
                              <pic:cNvPr id="25" name="Shape 18"/>
                              <pic:cNvPicPr preferRelativeResize="0"/>
                            </pic:nvPicPr>
                            <pic:blipFill rotWithShape="1">
                              <a:blip r:embed="rId16">
                                <a:alphaModFix/>
                              </a:blip>
                              <a:srcRect/>
                              <a:stretch/>
                            </pic:blipFill>
                            <pic:spPr>
                              <a:xfrm>
                                <a:off x="0" y="0"/>
                                <a:ext cx="2011680" cy="1690370"/>
                              </a:xfrm>
                              <a:prstGeom prst="rect">
                                <a:avLst/>
                              </a:prstGeom>
                              <a:noFill/>
                              <a:ln>
                                <a:noFill/>
                              </a:ln>
                            </pic:spPr>
                          </pic:pic>
                        </wpg:grpSp>
                      </wpg:grpSp>
                    </wpg:wgp>
                  </a:graphicData>
                </a:graphic>
              </wp:anchor>
            </w:drawing>
          </mc:Choice>
          <mc:Fallback>
            <w:pict>
              <v:group w14:anchorId="2D69CD22" id="Group 6" o:spid="_x0000_s1026" style="position:absolute;margin-left:63pt;margin-top:13pt;width:339.35pt;height:309.15pt;z-index:251654656" coordorigin="31912,18170" coordsize="43095,39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1ety0AQAAOUZAAAOAAAAZHJzL2Uyb0RvYy54bWzsWdtu4zYQfS/QfyD0&#10;nliULFkW4iyKTRMssG2DbIs+0zJlEZVElaQv6dd3SOpqO9jYqYt4sQ9xRIoazgzPnJmRbj5sixyt&#10;qZCMlzMHX7sOomXCF6xczpw/fr+/ihwkFSkXJOclnTnPVDofbn/84WZTxdTjGc8XVCAQUsp4U82c&#10;TKkqHo1kktGCyGte0RJuplwURMFQLEcLQTYgvchHnuuGow0Xi0rwhEoJs3f2pnNr5KcpTdRvaSqp&#10;QvnMAd2U+RXmd65/R7c3JF4KUmUsqdUgJ2hREFbCpq2oO6IIWgm2J6pgieCSp+o64cWIpylLqLEB&#10;rMHujjUPgq8qY8sy3iyr1k3g2h0/nSw2+XX9IKov1aMAT2yqJfjCjLQt21QU+j9oibbGZc+ty+hW&#10;oQQmx747DcKJgxK450+9YOqH1qlJBp7Xz/l4ij0MS2AFjvDE9b1mxc9fkTJqlBgNVGsHVmWw4VEg&#10;tpg5noNKUgDMjOeQ2UcvPsLKF7U9wuIr7AagSuetJDvZUggL2Z28fNvJf8lIRQ2gpPZJ7TW/8doT&#10;hAsplzlFvj6hTWVWteCQsQScHEDGnr0DXwUQdy06vEBLbs+VxJWQ6oHyAumLmSNABRNIZP1ZKru0&#10;WaJ3Lvk9y3OYJ3FeDiZApp4BpDR66iu1nW9raNQWzfniGQyXVXLPYMvPRKpHIiDosYM2QAQzR/69&#10;IoI6KP9Ugr+neAxKI9UfiP5g3h+QMsk48EuihIPs4KMyfGOV/WmleMqMYVo9q0ytNRx0LwZ3sT1u&#10;Tslie2xP6Chsd+eEp6EXjOs47J1WFGDYR58WDqeuP6kJso3lTsKVH3jd7R68D4poD3wYyBVLYvir&#10;iQ2u9uD99QQAT6mVPi6bRIpXySiI+GtVXQEHV0SxOcuZejb5BLCnlSrXjyzRWNeDLlIwQNkSjIkk&#10;BGNAVbNGPwEwpikVTzQHuWv6RCX7B/jIrBvtSZ7nrNJ4RoKrP5nKjFSNRA0WfbM2CgC0Q/gH/GKT&#10;yR1PVgUtlc2OwujBS5mxSjpIxLSYUyBK8WlhNyF5lZFf+OKebW2w6V317lIkmg5MpEklqEoyvUCb&#10;0GhtLX+BEzxvGkwiy4J9rDRgg3SHw6imhh7YWqScgRq08lZdYwcMrQlwcTkQBJoaQBBfLgQ9y/Tn&#10;guBhsnpvAOwY0Wbcs6d7SGYWQF26N0n51ek+nOAJDm09B1kCe6ZaIHHj2cj33LCObG/iu55lv6aW&#10;OzqwJc8ZEFSeG17SnQH9mAu0JlDT58rgH1hjsOq42qCtdt5UG4yDiQtWH6gN6jtNbaBOrQz+h1oQ&#10;yvRdcExspfHKWtCbRkEUQRFR1xAH0IGjpiT0Jt4Yv7EiHJy76Rv/Y3TUlVZTrJ1YOX4T6IBmfhcd&#10;0VHo6FGHHwbeFGjEVBgXSx0tc36nDtx2311igTk431dnlj55fBv4MPjuOr13Sx71i5/dplN3gzbi&#10;bdcJY3OeR7WdkBS7VyFNpMOLI+gUoRZ5udkcPDd4hXLwybZz6CqqpoO7pAIfqqna5XWPafKvbl10&#10;H3pZPaZ/3gIfesww8gFD+/D63l6e9oZDv+qyAV+jz+T3y0Tf+LzoG9BTQ2vvBXcdB5qXiy29m3n4&#10;lgCzg48V/bF5ovs6c/svAAAA//8DAFBLAwQKAAAAAAAAACEA4gcs8E0dAABNHQAAFAAAAGRycy9t&#10;ZWRpYS9pbWFnZTEucG5niVBORw0KGgoAAAANSUhEUgAAAaQAAAFhCAMAAAAIty4AAAADAFBMVEXZ&#10;2dna2tra2trZ2dlZWVlcXFxgYGBkZGRnZ2doaGhra2tsbGxubm5wcHBxcXFzc3N0dHR2dnZ5eXl6&#10;enp+fn6CgoKFhYWHh4eKioqLi4uNjY2Pj4+SkpKTk5OVlZWYmJibm5uenp6fn5+hoaGjo6Ompqan&#10;p6epqamrq6uurq6xsbG0tLS2tra4uLi5ubm7u7u9vb2/v7/CwsLFxcXIyMjJycnKysrMzMzNzc3P&#10;z8/Q0NDS0tLU1NTW1tbX19fZ2dnb29vd3d3g4ODi4uLj4+Pk5OTm5ubn5+fo6Ojp6enq6urr6+vs&#10;7Ozu7u7w8PDx8fHy8vL19fX4+Pj5+fn8/Pz9/f3///8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svTpcAAAABHRSTlOHn8ffp4WZGQAAGfhJREFUeF7t&#10;nft708aax19JDiZ2nJCQGMcJYEgMLZALCacUaKCcPXQfztN9dp/+oZxnu88+y562nEK5tEuTBkMD&#10;iXMj5GLHuRs7cRLJq5EsWVI0snOxJJ++nx/s0YykeaWv5qLRXBi4A4i7ecKgRu7HA3DK6Ie4iiSw&#10;Ri/EfaBIVQCKVAWgSFUAilQFoEhVAIpUBaBIVQCKVAWgSFUAilQFoEhVAIpUBaBIVYDH6OEEQmJ0&#10;/b5X2Xi21N2hC64Q8/MfbgWNnq6kwiIJ8dl1gMZzkfF6+v0Qhub4w6fo+Gvyy5D7PjQtuoJf6MON&#10;DH3gGaMfZF8uA9N6oWbmsjFk/wjxuTUAf1skv3rGGLY/mDuV/Og3/rsv2u6B+dFV6LFKHelHeTUl&#10;7Y/YRfW47GAK2q5LzvQjX3+Tus9epKP4h9vGlJT4xd/XJIy+hc5ufcABmB0UuiIe2BydPOTZKvzR&#10;bzjmvyvaCeE7EWPQEcEnim7frRbYKbgb7lpppD1KCz+YH2gC9tObxoADEP8//791itde23uPM4bt&#10;l0qKFJ9kB+TslO05WDopyausZoPt5RYniEOIXbLMxnVHaUjlmiU7QxFDwP5JvFauHQKXNvRh+6aC&#10;IvFjcF7RhruQ0YUdEfFp3WbgNEztiv+LAXoBCHuOKpKGpZzkCBsC9g0/WLx2OF+rDToAlk/c4ZjM&#10;MSF1IzRDfoX4Ox4ae+SsSLdBtp+lQMy+syNzV0j5RQqyQA+52+lfVwPR4xm1UMuOiCcTDxReJEH4&#10;b20NoWdhY6RbfDrkkqkYgViTEGsUJALmVrP2KHKq8DXlJoRG+CdSWeaXcyidhaRO4b8YMTgVK4VE&#10;fPVfRyfrv5TPpbt2rl86qGC1XK2skyMWD2cuyJWU4vXugYtAndHvaBDeZtkr6jPgJbHzT7b+fLlh&#10;auoYuWztxvYURD1M+/K1/lPpH9byIdErPny9r+H9jBia/vHijXPvY8RTIv2DcKMvMDFzrubMhen8&#10;X7s0VSeWWVw755nwtJENTQStgUT+jJ85G5hjztQpR+XHee/alU+3PqiVL292bfs938TK1urNTTzp&#10;uHV2aYK4NU7Vyt/ebDJwaZU/LV2xeO31n+ozKdVqz9DbNca3cuXT5eTyFt9/cZlco/Z6jWQqmN3l&#10;N6DOUGS+4j/3QPjPXGzRuEFID91sFrOsr6VsIv3uZhOEL+XF7CveGAG2u0U9S4IPikEtwqzqU6Sj&#10;RRhNz12S3NoIWuWnpVVfNObzVzxslCvkcSK9onRj/5gubGlPkP7lXCf4QiQ71TpVK/vucflTNQN/&#10;kSPI7y2Filb3fe3Ne8WIe7nlxk5go1IWrbnevVROpL2kPwTJvQqczo8ZNqTQsavSnWTqyW+8ljxS&#10;IS69Ipbn4k0Sr0UhAD7VbUTcbeKl/DTviWAvUpbk8+TXFQ/22mec+LB8t0I2dCeIC2Tf843H9U6N&#10;lcA0KKfRIPz0gPD9rs5qJiD/kSPkrFV3JiMVLJP2kOD90n94einn1W2I/x9mv9DYImQ2vpVd6WAg&#10;/yzc79EUb98ArMaW1W0dwZbUMbnwMkZQHu3h2CSkH5M2D+0JajLSDeXuEtM0zqKV6hn0sANiSUje&#10;sC2tLnGmyonE1KcMPunCv5/LGzbEDOL9+ojmlS+/oRTBYhaWSM3NhS9oMuvZUaGDNZ5dhu19VHAZ&#10;IigXtvfCyEz+dbtXdwJN/qVzFq3UIV77R74QwoZSchqzsJp+JonKZXesH/akXV09XLcRGPBOKIWT&#10;xEdecbEDnzXA/GM1VPjp5dl7EWXLgn3X+tNSFdR3rQvkAk97gmKeqHUWrdQhXru2yCRlcymrKWeS&#10;qJxIEOXyxjd75SGUahS6DWD787FiocnUa+4EtP/LZ1wxdDjV0VkMs0AfQTksyH8dLbI+xROI9sjX&#10;sjijd2qs1BLllHMpWFtNPxOhgiKJr5aTar1JfLsTXxGVepRYIus2CKHIxs+FncmjWBAlMQMxcb/2&#10;r71KsuQXNK8gFuyJoAxS8hFiQvDrTyD6yNeSOKVzFq3UE7gEcuOHQgmr6WciVFAk6G0Rfio8/vxQ&#10;DynUhVGykchfNGwUdtdcV5Tb+IeoSnbsFOyS/bhW08qTNusxoItAfFJJEZMtmEM7in8p/QkZtt1w&#10;gign/CTaM7vp1TtVKw10REB9tygH+pmgki+z4p05nV0cI++Gm5O/XxefZqZ9OrXdzM4O32owbMwk&#10;dpr9TNP7xEk/fBzjA6fAyy1uT799Ox5ug4XJjRA7//a89IYqPlYf17JtW7HFfMCXbFjMNJ4YbtE+&#10;aTOJzaDUDKOPbXtx8wxMLKV3PyTbWfmozQnhmHhLlmaE2kKNanvq42yDD7K/LO2xULQnJ9oz3+03&#10;OBUrPyQgKNcGJZjWmqX3675aEBamtrwRVmv1zoxwQqwGpWbheBMxeLtFdyYjmQp/qoDViTkemBNd&#10;zfKmEHvPg1JRUzek9iDovEL+2JsveNI4VGgmiUYAYtGZd7y/mKOTOm30k6nXJDD9iC+26kDhSxKw&#10;8ncPXWzDkxDob3joa+30yEfFyK7M50Mk6yockF5tT8SlD0oGCwmzo+uKW+MsWClfgr6GJsQTa+K1&#10;nAh0kD1VqzvmpF1vf0cirr/6lFQYSBuVer1GkpUWCTk8Ff6ehBwNKFIVgCJVAShSFUAXSfhNfqlQ&#10;/hHHoIuUT8mtSWz3K0MIYjOUFhMhuSvk5mokd3L2SvlN/UgFoIjEHh9eheHCRhA1chaKSNB4N/6m&#10;R05JtYXmAsQpaCIBRDfbMAW5A3rFAbprPoq/wpjxyx1iNxYipf/r+5y4Q/sL3YcRxH7oIgnDglSr&#10;88q9QhHnoJdJ+c2/FsoktU8F4gz0lKSgfM1EHIMuEtcsfTwWhvnyO3IgFcEiI+t5mDxdm5rjmW6L&#10;nRAbsLj/3N2REfEvYDlmDrGBEp/P18FvISNiB0mrlEQg3aiE1MkSeyGVxbziIGg3Mi8tesAiNmCa&#10;RviHO/e9/MNC/02KkIhtmIrEtOU44Fqn5U6ja8ZgxGZMRWJ7yW90Qx4xxP+gD0XspkTtDnGesjpH&#10;CklsGHKWMkTC2p3TmJZJxYqdRBlCIpXEVCS1YieBtTunMRUJAsDcUjs4YO3OaUxFEhKMpqsd95Um&#10;SAcZDXS4acKQcjAtb/KZW53A/71QMFH7Gac/gDxfBVJZTFMSU68dn5pPUT6fT9wwmRgCOXpMbz97&#10;/klrg9LNWJikzA6Xfj9ZagpN5EgwFQlCaTKhqdLN2DRLBIjzsPg34wSZ4vsxcmAojT/mIkG0I7kd&#10;u6x02DcEFujrg8Tz5wecOxXZBxSRgG3lRwvdjMP0Lqyhe49mDRPgUh4G5BBw1Hkc2A5FwICfkuGR&#10;afx4VKXClDUpoVXbnbCJVfDKQ8vuRLK/rMoOCyGHraekRY4EukjC4KpfqjlQ2u6kSUAsp2RHjgi6&#10;SPnMF3IqobTdsQNGH6RC0EVSmx3obXeIPdDLG7ZrXHbwT3RflxDboack4ePmGyktJenvSYgt0EWC&#10;cWVSV3pqQ2yBLhIbWrpynDhozUKIXdBFgraNc1JomNIKjtgF9rtzPSVGVWTfrTEtn1jugtiAlQLS&#10;Knmr8cLSMYhjWIiUeM1EG+uExXfHse3HWegiCfHg5yS0MTx4lr4XYgP0d6D85p9kbXzb9E8ViB3Q&#10;RVJJYRXcYegicc3DUn+72V/kJSMRx7AobXoefnvCn1kD5oIxBLEXeh8HYDuzyfQWBG7gpISOkrFK&#10;ScBeu7bKn7DaA7GFEhI0Gj0QBzAXSRje/QgsGdcsvKmPGEMRmzGv3bHRFN/7JRGQ7fb8bgxFbMZc&#10;JMh47yrTPrXv7GdFLaQCUESalz8lSXRMaQIQBzAXiV9qL2741rEjirOYi4S4CnORGL9m+cjsdtGN&#10;OIG5SGytZlH3+HGcg9VZzEWC6HJMccanNZUIxAko9z9wejzZcbIBNlfjy/VnjaGIvVBEgl52sjBk&#10;NjBA2wexCZoAbG9wlAxPYqLYW8hx6AqEw7AOHO07BmIjdJFAnssYcR5K7Q5xEyhSFYAiVQFliIRz&#10;sDpNGSJZzeOA2IFp7Q7nYHUXpiLhHKzuwlQkCK9IHRxkKPM4ILaBI/1cT1kz7CNOY57dFcDhmO7A&#10;SgEcjukSLETC4ZhugS4SDsd0DfSKQ1nDMYeeGn2Qo4cukorFcMz4tNEHqQB0kcoYjpmexaExdmBR&#10;2pQcjsm/GPjV6IdUAAuRuPtDM2tWy2q/7jVJYjjD/iGgNP5YiFRqOGY8ENQtGoxUCqoEIDxbvu+1&#10;KHPS26YvuZSHATkEdJHyG+dNcrMi8elR8vcAZ52uOBat4IugTDl9h6aW8IzBxXkqjdV8dwI/N9lG&#10;HCkc+uIwdJHIRLnzkoP+LoXYAl2kcibKxVn2bYEuEk6U6xroIgmjPVKgELtJ3wmxA3p5k0/Jjd9s&#10;9ytDCGIzlEQiJHeV1THFMkmzMjDiABSR2OPDq+rqmEHUyFkoIkHj3fibHjkl1eJ8dw5DEwkgullY&#10;HVNInqTvhdgAveIA3YVcDjvsO41FGiln4UXEDugilVp4EbENukilFl5EbIMuEi686Bro5Q0uvOga&#10;6CkJF150DXSRcOFF10AXqZzvSYgt0EXC70muwaIjCuIOrDqiAI70cwtWCuBIP5dgIRKO9HMLdJFw&#10;pJ9roL8DlTXSD7EDukgqFiP9EFugi1TGSD/EHixKm5Ij/RCb4HDhRbeDCy9WBSUksBjph9iGuUi4&#10;8KKrMK/d4cKLrsJcJFx40VVQRMKFF92EuUi48KKrMBcJcRXmIuHCi67CXCRceNFVmIuECy+6Csr9&#10;x4UX3QRFJFx40U3QBMCFF10EXQFceNE1UCoOMg31/Gre6InYjqVIsPPrz2mjH2I79OyOIOR2cAZP&#10;57FOSQzLMEY/xHYoKWmTl2oMeSFPL5OEZymolz46IZXFPCUl/ud7qeWbPXbMfAcR4cXFb/4997PR&#10;Gzl6TBOCEGfkOZ9qrgkBY6BKTx1w/W92Tc+AHCWmCSWfudUJ/N9zwJxoYkD4zXSdWZZkiNqPg0il&#10;ML3H6uwAEvkUb7qXyFDDngEXOMP+IaCM5zO9/ez5J60Nynx3wiStLzgZv7SAU05XHlORIJQm48eU&#10;+e5Ms0SRaJR/mFqUp01RoTwMB+CB6vpG4/tHxFwkiHYkt2OXlZkjDYFFuNuP0gaRkKOHIhKwrfxo&#10;Yb67sMVkGz4vvfZ3WEj6efCHT0UEmkiaKYWs5hZ6FcaEVHnoIqkIKdOZIxPPxR9cTcQOzG6/gczL&#10;e2Z7hTAjsguz2w/8Q113SFrtDrEJU5G41mmm+DqLM0c6jalIYoVO07qNM0c6jblIoZBmw6p2h9iB&#10;uUgy2Zer92tiWxdoq2MiNmFRKUg8XCZduyKPcXySw9BFEuL1Az7xv+VYzPRTBWIb9Owun+kr5HMf&#10;qZ8qjozfjB4qtJCrRo9/YugpCVi5Fp7CIWROQxeJC0qt39lBwGlrHMYiI+t6ksgN7ixD4E/GEMRe&#10;LETi7sS3EsCE+y32QezASgD24kWjF+IEViIRFnb9+C7rNOYiCUnx1Yg95ZGWUGq7bgxG7MW8dsfW&#10;xd7VtnmEwVXmwuWEOnwWcQbzlASZBjJJ7kSKuRWEBuyl6jDmKUmYuCDqwo9BRxCgRcCJcp3FPI3k&#10;M6S1YTLHOlm9k6c0Ir/n9AF/OMxTEgjrAOkROE/aGlI+bHFwFvOUxAVjvdxzvv4SkNbwsDHYHv7o&#10;6acIJSX15J78I8d0ixKuPl7WzNiFOIF5SgLufnzdF6kj83z6/bGrlL0Qe6Dd/kKVge0z+CMOQMnu&#10;EDeBIlUBFJE2Pxp9EOcwL5MSz9n7+HLkGkxTkjr6HHEFpiKpo88lKKPPEdswFWnP6HPNFmI/pmVS&#10;maPPEZswFanM0eeITZiLVO7oc8QWKCKVO/ocsQOaSGWOPkfsAMubKoCekgAXqHcLVgrgAvUuwUIk&#10;XKDeLdBFwgXqXQO94oAL1LsGukgquEC909BFwgXqXYNFaYML1LsFC5G4+0MzawCBfsoAJTJ5O+nQ&#10;j1QaC5FKLFAvvLg4IDx7hipVHnqZJNHYTNMIMqeDwPayCaM/cuRQNShJgMy+6vP4jf7IkVMiJZUi&#10;68dVGSvPwVOSxMQl4wnsmmHfrnhshTKp+uFSUiKA1QYbMCaEfZF+v3dgOuVhKMG80aMkB4unOrES&#10;qdSkhOnBLwAWARNTpbEQKfFczAzZ3sRjyqtQ+hH/LUD9l0Z/5Kihl0mlJiVMfCc1jgctZEaOBvot&#10;LjUpIU7ebhv0lISTEroGukg4KaFrMMvICuCkhG7BQiSclNAtWAmAkxK6BCuRSr3MIjZBrzjgDPuu&#10;gS5SqZdZxDboIuUz3erLrD4EsRm6SPgy6xroIuHLrGuwqN3hy6xbsBAJX2bdgpUA+DLrEugiCc+W&#10;cX4hCx4ojsp/sqFXHPIb0jS5iPPQUxKn1Bf4H+6gWnv5hiSmyqciAl0kgZ+bbCOO1LYxCLEXukgw&#10;nir0tKJniYgt0EViQ0tXjhMHTlvjNHSRoG3jnBQaxuGYDmORlXmX5YbVLP/jG2wHdxKLlAQwu8x0&#10;NAnDa7eaxzotd/xnhzo6gBZwtJ2gre79zitRp1snN5gGtu09TrjhHBYivTp2vQYmYreJ27eAE244&#10;B71M4hd7mhsaeoQdaSuLH/6cgy6S/NEvi2+yzkPPxLjml10gDJ+Q3pVQKyehiwTRRz8A1Ed+zDHj&#10;l+MnsPnOOSxECnw1s+77xHPqXaTmP/keY+gfnmfKzy1DwNFjIRLUSt/8fH0AX61ITa2IM1iJVOzB&#10;Wosa7aHyCUjFonaHPVjdAl0k7MHqGugiYQ9W10AXCXuwuga6SNiD1TVY1O6wB6tbsBAJe7C6BSsB&#10;sAerS7AQSUjuQm2z0RexH6pI2ZEZ6b8NczvHoSmQfiS+HDEsD3Mbt7Fy5zAUkfgnfOAqyepWh1d/&#10;+pKyE2ITlPekVC54TyqOGu9GNt4bQxF7oYg0X/+54uxtWdCGIPZjLpKQkTuvEtjoFq2BNf5gwuiF&#10;VADz4iafIZN+F/Bvmc53Jy2DgNiBeUpSGlclfMeKbi3swD3O6IdUAopIiJugiCSsF93YnctpTEsb&#10;8T3pqWaDIqQ5tC7s1oSNHiU5WDx2cUDrKP38KSIBUyyU0nmNP+IAFJFq/lJsC+J/0ASUhPIwIIeA&#10;kpVJfYtNNxD7MU9JnDTexWwDcQBzkcpjaBpeTWHra+U5zC3u6zP6IBWBUiYhbgJFqgJQpCoARaoC&#10;UKQqAEWqAlCkKgBFqgJQpCoARaoCqlKk4b9V8zDe/Vt/mLa7g5F4DhD8grikrsz1jrTQZkfmeGjs&#10;8o71G0PcCHPH/s90s4N8Z7fkSry9ub+O5umZy0avAyDEJtsu15Eu1PLTYsnRRClxsFMlHcnu2i/B&#10;uNyr0s/ss1NY/EjGWA9Pdl6vA2i802IMMeFoopQ46KmcEEmUCWL7zZcl4tNGn4OQmK6/JDnY3l1a&#10;51yVo4lS4sCncqJAADjZ+Pp5cY0FIf6OJ6M+hfhsS9Og/87kbCT462rgdk1skrlAMghhaAaY8z3C&#10;iySMjwe/yI4sfDaWAujp4B/mSJlGwgP95S49KMRB6UTtJ91tlOiHpqGzm3TL7ekQLYnUjq629bOF&#10;KJUoNCZK4eQ8pczfa/31ZtL5VzG/tPVcBOqMfhVnhencXE2eYWF7QfwRnq18dTnwbuHMq3jueKhu&#10;bmMyd4y5GphKpLs+Xf5w0i/ukLzTB2PHTp5p/ND55Zn045X8mU+Wsz0dwLau3fYA/zR84+zEVLH7&#10;ujXC70KnX3YyrZro2zyLTaeY01troabf4jmu9qpn/HghSjWK16qJcngT6W1tbb6Z9XWni+aXtD7j&#10;UHZHxmps/FxwTix1e6C9a2Ok7ybsNkX/40YXNEWg1ct0edhQPk12qauHRtFYmcB9sShho9J25rR4&#10;ba8aI+C7IIwWwkuR1WdxavQg9X9nyW9fF7REIMQpUapRFE1Uw0ubv9d6rfllWE/Vr8KwNx8uxqQq&#10;npAIkKQeGlkUb169ugNTTyb5kO/bAAizg2oIsP4lsRbfsrjrgcWLZAhIapx4bxT3KIGmU6E+eiPK&#10;KbVRFE2Utkuab2p90fxyrHdKJOBuPxr3B4GsLiMVTj6Pxew4s4OhyzG9Fxt6sxLkd7zkBIUKfdnk&#10;10nEBXcZ0VtFUcbxJtYXzbc4tYpT2Z34lF3SVfEY7RNqYPjlDVJl1hNixyB1QnJaPYV78TfJeagO&#10;q+gJpaKwON7Ueo35pU7tpEgQjeRf7ZLLS68AeSKps+Ok37cUn3yVwOml3GK75FwiWQuvyVIsYUOg&#10;jl0cy5WOXoIaRcnjza3XmE89tYqDIomVB/Irlq4JIMV5qyFYJcObPqZhYYwjN4ZrFZ6I92lSTlVl&#10;0NGyWMh9xjmvJno/Jz/UanVBxSKKkuZTrFfMtzi1iiMipeXbwMptQh0t4+MgDJ/sgEIulAaxaM1s&#10;fBRtT5CH3s9N5rKjsLG6It5GYWyXX5DyqxbvuNxi0ONN//jgwe9yqioD9mbj+M/iyTeHsx3a6H2e&#10;pRVhdB7Gv99NE6Uy/NYuUU6MUo1CNVEJL2k+xXrV/DKsd+A9Kf54beXtMVIlYlvJyxJzevvd29G2&#10;Xng6BSuj59in85BePvaYz384OToFmeUzXk9qjOubTgfavFuzc53C/+5AcucUsMzmp9IzxraLqoe/&#10;pAxINIE917D49u3b5YsRcUOJngW2fm5qrtOTOdf/8zys7GwMQm7hTC2J0l+IwlM0UQlnS5kfNbde&#10;Nb+k9RlHGliRfeFMAyuyT1CkKgBFqgJQpCoARaoCUKQqAEWqAlCkKgBFqgJQpCoARaoCUKQqAEWq&#10;AlCkKgBFqgJQpCrAc+AJ9BDb4D6cNXohLuPp/wPlXzhFQjN7eAAAAABJRU5ErkJgglBLAwQKAAAA&#10;AAAAACEAvi/sGjMbAAAzGwAAFAAAAGRycy9tZWRpYS9pbWFnZTIucG5niVBORw0KGgoAAAANSUhE&#10;UgAAAaQAAAFhCAMAAAAIty4AAAADAFBMVEXZ2dna2tra2trZ2dlZWVlcXFxgYGBkZGRnZ2doaGhr&#10;a2tsbGxubm5wcHBxcXFzc3N0dHR2dnZ5eXl6enp+fn6CgoKFhYWHh4eKioqLi4uNjY2Pj4+SkpKT&#10;k5OVlZWYmJibm5uenp6fn5+hoaGjo6Ompqanp6epqamrq6uurq6xsbG0tLS4uLi5ubm7u7u9vb2/&#10;v7/CwsLFxcXIyMjJycnKysrMzMzNzc3Pz8/Q0NDS0tLU1NTW1tbX19fZ2dnb29vd3d3g4ODj4+Pk&#10;5OTm5ubn5+fo6Ojp6enq6urr6+vs7Ozu7u7w8PDx8fHy8vL19fX4+Pj5+fn8/Pz9/f3///8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dsRiV&#10;AAAABHRSTlOHn8ffp4WZGQAAF95JREFUeF7tnftT28iWx1uyE4LBJjyMA4Q8jJMKCTCQO5PJ5Ll1&#10;Z7bYulW7NX/q3Luzu1Xs1p1sJhM2uRmSMSQhYB6TxICNgxMbDCZWe9WSLctyt2TAllrD+fxgS92y&#10;uq2vuvuo1X1aQPcQwDc/C6AR/3gR6jWGAVyRRKIxCOAPEMkFgEguAERyASCSCwCRXACI5AJAJBcA&#10;IrkAEMkFgEguAERyASCSC/CcR23GsD8OudlnJzqrg/Dj5ycNQUej4Sc0skNeVTgNnt6s7IiTLZWd&#10;OnixSj6FW0GUmFYCIiOVyOwDqbLTENTkZISOYF+XPqaZCPc4eJ+Eo6uBe8rtEntVK9LcpZogHfJv&#10;iUSE+Iykl0hGmsqPhatCDoUuB3Jy/vFuhNIrb1H/dVtucU7eJ4l95a1w7R0jbRhDqpB/6y/VNme8&#10;Qqg6UghU7x8OfQ7k5IQO+bvz+reetf/MVyKaCRciVRCDGWPQbM4YYjf0HPj/yYN/NQY2B85EQkNq&#10;zVUhtmoIsB1WDvyDKLlsDGwKttSqB0NpnCMjxJ4I3H2WQPi/UO/NRCz9z4vLcsuVm38rVzajpo32&#10;+kIa+cc0udfX390qyEFKG5Kbj18LK0Ft81qzIrdmxhamnA5+oubglj5SZeidtBGmndBw9nJ2sPYn&#10;jGey4KDHN5fs+2GExkPPpN4RJN6cOjvs/Uaa+izbErJw4vJwNi/tPmi71xX/x6Na+6JC7NWdrvVn&#10;j0dLJsOLd5KQ8NzHc8vb97yqwRf9XRKS+2Pjc8sFcvFfrI4OZR/8iHRSZLV0Sjmg0Na1uVfYrT2h&#10;4exadqLlP3HQi85VdYdXFJO57wZKyU1yqmdU+zfj33qKvSdu/7klIfV2ob4gjld+ZST75hv5kOHi&#10;akHdH/9LS7F1GIkjwcw88v+FXO8xOejUhFe86CEJJVZ7h5B/GPV+XykudaRD2JYoJ6w+eyU72p8w&#10;nsWKg4raLDI/Kl8R5TM0MvfrrcSb6hpGtdT8qLUqlFD6rYxAPpZaibUXep1NaxWe8lsxspkseIWA&#10;+lSmBPm8+5kgyiKyHXqdylcuHy0dI2IbORXlhFU7Vdk5nLnJi0hKRY2jpb1wIvl/+7doeQt9Lz+j&#10;zH2oCitX8tLUvvyJd8qiZQ1GiM+j062KGpOSmo4RvGMMocDOTv3QLoRjiEPvSxs3pzbGGFmLL+Cw&#10;qOujMFLMsFpm+c42BimEXu8VyC/aPfpQq3RISoaf0GBnp36O+vvGIjcMJdoLs37anYenUyNDeM0Y&#10;XMX2AVtm//Dc62ExiitNYH3p5AroVB0pHTQ7tXBlOGjgp1duFKdpz/PRzaEhY1g1QqBYW3uVYDQJ&#10;4VDqx78V7upvCut05MZPEi4Zw2owy069HFXkhrMkyJbzXCiIRuZ+qa0npHVjz08NcnM+q/wwsT9Y&#10;HZMr9NANq7mQsYOvjnRkoxAFaYW9GnZ26oe3kpSNn5OfLET5okUuyBYz4aB34pAn879bsiSLlX7A&#10;YoJ8LmH6jZ9YMYYYoOYg+xQFbhgDKVCyc1Bq7lUnwOuoqFbc8ZmLXhR7OUq2/SjWOkQs3Gz37LWk&#10;JBDb1tO3+qZzf34L5bIf1RtT/m3ZZtvIo0RQaWKyD+XdSAvaySC1322pdQgvrI7KsWpQrlAkh24V&#10;iinZBC9GFbNSGNFqOH06A2oO1CtFsvqp1As+MEHCKCes2tFlp/QnDgwHryqq3icJt4KxOfnhMIzI&#10;F7Gusw+k/omn5BBiJskHC5cur875I+eV46nvk5R+GPkApXshMiKb5mNvSx1FalCB/Er4+jlp9cTJ&#10;Ey/eKj9VTlNCnw7JQanPqPI+6XTwshJEOWFoXbcz2VLOjvo/D27rJXkQqenIIlWuPgUcHVbaqtzz&#10;jurXUXzAyfskh4kGVHvCF/EZYjgBRCJWmgreOKcP54fjIBJpx41hOvwts6+25e902Tjgjj9+myRN&#10;kQZcZxPUgGPxTwh1XlBNEe44HoaDywHDwRWASC4ARHIBIJILAJFcAFsk/Js6kKP8DTgGW6Tipjra&#10;XRyZNcQANsN4xsbJAs6vnVC2k++v0t+VATbBEElseZNGv5V2ekEjZ2GIhDrvx16OqSWptdsQB9gM&#10;SySEInv9UIL4gG04oJETpG8YL24ZIwCbMREp+x9/z8sHDDyxZ34HwIQtEo7ia6S+a0Hlke+AQ7Db&#10;pOLuv5TapKMPwQSOBLsklclBOXIatkienkXyhaOS9ah0oKmYVGSjU4mzram4JOgHsgMOYHL9Pffn&#10;X8tf/gnT+alA87EY4/AJtZnICNhB0qwkEYhfCZzqsjgKaC50wwHrd3aeNdpDD3AwqGVEmRSvjlcj&#10;0IUEbIMqkjCQ95DZH4oXHfTRGA3YDFUkcYx8DmXU+d/ST9WxgN1YWHeA81hadwS2dUemVBk8zAFN&#10;oA6jgGndZd/JJdFy/i9wZKhlpGLYKbCEXLnJnqkANBCqSJphp8Cy7rK/L9McjAENhyoSakfCN9oA&#10;B5Z1tySh5F9rpv0kDfvAAWDYcFSX03h+d6Ry8cUwXckzV650votfMETuVO8CB6FWCsR0OV3ckQuI&#10;9NNdtTBh9jTF0LcP4uHqIMbNABwBqlEgBPQ+eMrjjWn4B6lOZIGGQi0j4sVHfYHyMGO8YqID3o0Y&#10;g4CGQxUJhbLEHUl5mDG1tKlEqf7OgMZCFwlFwsn92avlAfuGSBXFC0sj/NcDVjBEQuIZaaE0zLiP&#10;PoRVvG0MAZoE1QRXqFje/jaTCg9oNjtm7U0ZZt8dYBOs6k4m94+0ulGHkEAzYYuEn6fbFMuB1XcH&#10;2AVbpOLObdW8ZvXdAXbBFknrdvB8Vx0B2A27vRGvleYlSY9ovp8B+2CXJLyz+0opS0n6cxJgG2yR&#10;0FLZfy27tAG2wBZJDKWunSIbjG4hwDbYIqH+rPpCr8+kFxywAxh3xz0W4+5yCx+Fko9ywEHMFFB8&#10;3KcXL2vr5QDOYCJSYk64dLoNb75pgZdGzsIWCcd6b5DYzr7n59hHATbAfgYq7v5J1ca3D68qnIUt&#10;kkYKTHCHYYvk6YkqbjbiTxnrdwF2YdLajE79eLpt5yOqY+E6oKmwxzggcWg3kd1D/q97jDGAnTCG&#10;GZcQr19P4w6zIwBbsJCArAgNOA1dJBwtbCORzGvGr/ycrlhzjKBbd+LQpjSmrBAojniJgyHASegi&#10;oVzL/bLbp4HPpguAA82HIdK6+ipJ4eJqJRxwArpIUmqgsuP7BANRnIUuEsAVdJGENt1q37n9yjbg&#10;BHSRxFbF/6rK0inwweosdJHQ0AfyVlYhtqozIgAnYFx//2AsEe7qQLsfYx8CnK5jfHxgiITGxOXS&#10;lFn/bdYxgE2wBBDHggtkepJwCUYLOQ5bgb4+9Al52o3BgP2wRUKqL2PAeRjWHcATIJILAJFcQB0i&#10;4SQszuMsdYgEfhychmrd1emDFbAJqkj1+WAF7IIqEurbUgY4qIAfB6eBmX7ckzxqe/PisTEEaDz0&#10;6q6E5XTM2CoUQxswUcB6OmY2DiNc7cBEJMvpmNKT2zPGMKAJsEWyno758gvKxCXwsH8EGI0H23Cw&#10;nI4ZawdPxvZALyNVMKZjZj9T2yrGzQAcAbZInp7oBImNz9CnYy6tviFfP4DX6aZj8jArTeXV6Zg1&#10;K7to4GkBFudpNqZuazyTL95+hGW1OcBEJJiOyQtsCfD0h8kWi4dV8LJvCyYmeCZMNRgA22GL5Pmy&#10;tPCl9D8wP8lZTKo7aW2ln2ykYOqLw7BFIo5y15QNdmkDbIEtEjjK5Qa2SOAolxvYIuHFUSUSz91k&#10;HwTYAbu9KS+KKY7MGmIAm2EUEpwslFfHlNukq/DA5CgMkcSWN2ltdcxe0MhZGCKhzvuxl2NqSWrt&#10;NsQBNsMSCaHIXml1TJzsYh8F2ADbcEAjpVoOBuw7jUkZgYUXeYEtEiy8yA1skWDhRW5giwQLL3ID&#10;u72BhRe5gV2SYOFFbmCLBAsvcgNbJHifxA1skeB9EjeYjGAF+MB0BGsdM/0AWzBTwHKmH2APJiJZ&#10;zvQDbIItkvVMP8Am2M9AljP9ALtgi6TBmOkH2AZbJFh4kRtMWhtYeJEXYOFF7oGFF12BhQQWM/0A&#10;W6CLBAsvcgXduoOFF7mCLhIsvMgVDJFg4UWeoIsECy9yBV0kgCvoIsHCi1xBFwkWXuQKukiw8CJX&#10;MK4/LLzIEwyReFh48Qdt63td6HGEJQAsvMgRpuPuzBdexNObKKBb06IZ/HDsS5HlMggdASldNAaW&#10;wU8uf/+v+afGYKDxmIqEPs88zRrDNEaDyHN9D1Ypaz7mtRXOf8bGsDIiqQn1fXxAszC/xoIoCMYw&#10;PS8CNeMmG+1hv9Hn4xqGecAQaVdSLIYiLjLbJHUY8ga4nG4+dJES0+IkGcclnhRMGq1IRJra3DQ4&#10;DWfcDIem0edzI1QNcEy4poy1O3H9K78xUo/njsg2LIBGQRWpuHNrSPGPK5zuEhD+jW3B+VpMRQQa&#10;AlUkzTuAQtnxHY3ZfuYSCUDDoLZJ4sVHfYGyvzu8Qh8LnpiWPxq1mkjZa1strJgvjAF/YKgioVCW&#10;vKkoXx9qaUMh6LCxC7pIKBJO7s9eLXuONEQCNsMQCYlnpIWSv7s+cLbhMCyRdC6FwLeQ09Dbmypw&#10;km2CA3ZQh0jgOdJpqNWdNFU1HLIOIYFmQhXJ07cqdGh74DnSaagiyQad7rW4U54jV7TPi9URxw66&#10;SKHS+lYKYN05DV0kldyv6ckTc3sRh1bHPO7lp4KJUZCY+kCGdp3/GeYnOQxbJBwL3PHJ3z0nZ+E5&#10;yVnYIhV3RkvTmrfhOclZ2CIhUX2plIIpZE7DFsnTGydfuRkEbmscxsS6u/YokX/++QPy/8kYA9iL&#10;iUieu7G9DST0T5gcA9iBmQDi5cvGIMAJzEQibBR8Dj3LAhp0kZRXSGKvV1lCaeArYzRgL3TrTmyb&#10;fdPa78XP08Llqxva9FnAGeglCeU6iJPc5U3hVhB1vCwwjgLsgV6S8PIlWRdpEQ0FEerB0OPgLHSR&#10;ijukt2ElL4JnTx6gi4RwBqHsaxQmfQ0pH/Q4OAtdJE/v7If0IylwBZHe8DPGaMBeGCbB6NTPCAmj&#10;cmw6+ulLYyxgLwyRPJOxjO9cO/Hz2dY29wXjKMAeWJdfVHuExHFDOOAA9DYJ4AoQyQUwRNrdNoYA&#10;zkFvk8qzzwEuoJYkbfY5wAVUkbTZ5wpms88BO6BWdzWzz6lHHXM0n4nNnztMvfx1zT4HbIMqUl2z&#10;z48739vnMpEuEsw+5wqGSDD7nCdYIsHsc46A9sYFsEsSggXqecFMAVignhNMRIIF6nmBLZLlAvXE&#10;eTsZlwc0G+rlVyju3lUjffvUbiH85PJtPP34WKjEdKnMimis59g6rDvGAvU7Z4NIHBMTxnCg4bBF&#10;slqg3j8of/i8ZO4z0FxoFVmJehaoz7XB4krNx0Qkz+SLtx/lEjNhMkFpZdh4AlYt3WjsSudwHDJ3&#10;jKbMeI31WC9Qn2g/DmaD45hJgKwWqM++rZ1fxrgZLFg3BlhyuHQOyYELRmNzxzYcrMk+n0BoE5za&#10;NB2LkmRG9oH0I0KBe8ZwoNEcXiTFebtcsA9/BnfzuPzR/HVvDn+JwXm7bRxepONO8wuQhplIDjsl&#10;BMqYWHfglJAX2CKBU0JuYIsETgm5gS0SOCXkBrZI4JSQG0ysO3BKyAsmIoFTQl4wEwCcEnKCmUjw&#10;MMsJbMMBHma5gS0SPMxyA1skeJjlBrZI8DDLDWyR4GGWG0ysO3iY5QUTkeBhlhfMBICHWU5gt0n4&#10;l7+BycAHbJGKGcVNLuA8bJE8X5aWyNScDAEOwW6TsLS20k82UvvGKMBe2CKhpU20pmywSxtgC2yR&#10;xFDq2imyAW5rnIYtEurPXlBi++jTMQHbMKnKWj6oHas56eEr6Ad3EpOShFB8S7jYhaMfb3UvDpke&#10;CDQVs2v/OYrQ+1tdGSEg9r8NG2MB2zARafbkDS9amb1Dtn0bdIcbgB2w2yQpOdbd0TGKPyt7OXjx&#10;5xxskdSXfjl4knUediXm6fn1GsLR08qzEmjlJGyR0NCDnxAKnH+YF5aHl05DZ6tzmIjk/+5dxnfZ&#10;27tw7sS/S2PGWMA+TERCrco7P984Qt+lla5WwBnMRKqMYG1tNcYBNmJi3cEIVl5giwQjWLmBLRKM&#10;YOUGtkgwgpUb2CLBCFZuMLHuYAQrL5iIBCNYecFMABjBygkmIuFkAbV2G0MB+2GKlJt/q3wPmNR2&#10;sbkxeGFrAywFsg/khyNBlFA8c4dh3JFlEAA7YIgkPZL846SqS0fTv9yjHyTezj4whgHNgPGclMr3&#10;fqs0R533L2TUeg9wDIZI64Eb5c2x4IY+BrAfek2Gdy5oEWLkZYF+FJUDu9BW6DMGWHK4dOzikLlj&#10;uBOnl6Tijr+y49uDDlZnYZSRUueqgu9kZdsaxs0AHAF6SQK4giESzlS2YTiX0zCqO+kX3Q5DSPRi&#10;FUVXGQ9RQANhXWKhQ9vMFnXhesbHjSFAU2CIdOLPlb4g6SddBOAAjKpMGVtM3QHsR7gHRjPnJFkl&#10;CeAJEMkFgEguAERyASCSCwCRXACI5AJcKVL0r24eAnPw3DO6hZoIWfq0V1m1UBmRFHCkhzY3H5dQ&#10;58jJ2IQxhkec6HGIz0iREWUrMX+TMV6MQfb9sDHoEOC55YHhdjISSr1bTGlMkgqHO5UzPQ4Dwyi2&#10;rGz5BI8hzoKlhrzJjy5HvmpHqPNu0BhDoTFJKhz2VE6IhNBZNHvQelkhtmoMOQyJ1cAVZUMcK1hO&#10;YmxMkgqHPpUTDQJCXafnpie1ig7H3khk8gaOxYOdM213V+LngzNp/50Tc8vCZVJB4BdvkRAexU8S&#10;KBbrvZWbX/9qURZ5LCxN5UmbRuL9E/WuIIRjqDwWqo28NSsn/2IVRUbIsNyxsJyT860L6YEJsZRk&#10;OQldFpV4ch6r7Nfm/kY3Gfxbzr517j3nUZsxrOlsCUN76eSgiPY35A88nf7uqn9+Y3B2MX8q1B7P&#10;ruRPCl/4VxLb165svetukw9I3J1Aiye7BjvfR+4NZn/eKp67vJUbCyPxzKc7XiQ97rt5bnm1MgrN&#10;HPwKR0r/WTijS77fm+zqFc7mP4Y6f1vMe1q/8C6dKiWpJfFSy6Ia30lGW5tnn5L7wfazlexb5n7H&#10;oeqODLnMPC1tLqdGvWhgJDM//g0qdEX+7esR1HkenWkRrnnFUDFLDmkPoE5UdmDpn5SbEjGi7OfO&#10;yv9tVj7cdwkvluKtyFVXcVrySBnGJsqNFRofQT3nUcij+cwsJ1HJohZvnf3a3OuzX0fumfo1GfHm&#10;VHJOMfFwwk8mUIdeJ+WLVxlJJgTIXF31ut1GOD6jxSCxLYVQMJgseNHmJTKSczNGgnVjZywQdAPW&#10;qpI3Uj6lPgndb8m+Zfapua9kv57cOyUS8tx5EPORm6qYURonn9dkknt85szV2eogMfQyHZQ+t5AT&#10;lAz6uilmKmZdPcmbJVHH7ym5r2Tf5NQaTlV38l02XGXi6e9uI9FnN4nJXE1IXEQpdbiM2V1YS1uX&#10;WodWYZY8wSoJk99Tc6/LvtWpnRQJRS4UowXy97JpRO5I5iT37O9BygONfzCV3xxQNhUvBtLz6ngm&#10;YghpUxAW89bJKzCTsPw9Pfe67DNPreGgSLLxQD7l1jWBSHN+xhCtkZOot2kfjnnIhfH04UdbCK1U&#10;BqFZEA4m59StJU+LLnmfR72pa11smyRhmX1G7svZNzm1hiMibauXQVT7hMLB2BLC0e4wKtVC2+iD&#10;bHhmtuU7NEFuep9nOZ9bQJn0lnwZ8WJBWlfqq56WWI9y/GhL9uEPP7xSS1UdiDc7Y0/lC7Mb3Q3r&#10;k/d5U1t4YR3F/l7YJkrlpL0CUU5OUktCy2I53jL7jNxr2a8j9w48J8UeftyaP0lMIvEMeVgSzn5+&#10;M78wMIYer6KthQvi4zWU3Tr5UCq+715cQTtbgy3e1KJ3/Pesf6Al/34tjP/7M0oUepEo7F1R7jFx&#10;YHsH9d+rf16BeKFjc35+fuvSeXmnnLyIxMDa6tqQd+fixNM1tFXIzKD8xmArSbKtlIS3ksVyvGiV&#10;/Qg991r2LXO/40gHK3AgnOlgBQ4IiOQCQCQXACK5ABDJBYBILgBEcgEgkgsAkVwAiOQCQCQXACK5&#10;ABDJBYBILgBEcgEgkgvwHtqBHmAbnnfnjEEAZ/zy/wkYFiIqJvrxAAAAAElFTkSuQmCCUEsDBAoA&#10;AAAAAAAAIQAsn0+7jhkAAI4ZAAAUAAAAZHJzL21lZGlhL2ltYWdlMy5wbmeJUE5HDQoaCgAAAA1J&#10;SERSAAABpAAAAWEIAwAAAAi3LgAAAAMAUExURdnZ2dra2tra2tnZ2VlZWVxcXGBgYGRkZGdnZ2ho&#10;aGtra2xsbG5ubnBwcHFxcXNzc3R0dHZ2dnl5eXp6en5+foKCgoWFhYeHh4qKiouLi42NjY+Pj5KS&#10;kpOTk5WVlZiYmJubm56enp+fn6GhoaOjo6ampqenp6mpqaurq66urrGxsbS0tLi4uLm5ubu7u729&#10;vb+/v8LCwsXFxcjIyMnJycrKyszMzM3Nzc/Pz9DQ0NLS0tTU1NbW1tfX19nZ2dvb293d3eDg4OPj&#10;4+Tk5Obm5ufn5+jo6Onp6erq6uvr6+zs7O7u7vDw8PHx8fLy8vX19fj4+Pn5+fz8/P39/f///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F2x&#10;GJUAAAAEdFJOU4efx9+nhZkZAAAWOUlEQVR4Xu2d+1fbSJbHr2QnDjaG8H6FkBgnJw+gQ3rSkyav&#10;2enekznzw5z+U3t2e3fPYfdMskk6OZ2dzgNINwHz6BBIbB4mNjYQkLwq2ZaFqCs5BJek5n5+sMt1&#10;hVToqypdlapuSXAbCG/zUCKNvE8QoN2aR3iKFMjWLMJ7kEg+gETyASSSDyCRfACJ5ANIJB9AIvkA&#10;EskHkEg+gETyASSSDyCRfACJ5AOC1ozfG+/eLYy0WTN9hp9EejGvf8UH9mbb8mJBkSw586WE1NjW&#10;1Wy2eBbpto9e+qlj8/LXn1gtlNGPlpqk7SV6pQUgPfcGuq8e9CqdOBeyZtUIn730k7ugvsma+clo&#10;e5Eate+mq98Elv5z22quDuW9NaeG+Eqkwyb6p4D6szWzOsbz1pwacqRFgmgvpGatmdWQmLfm1JKD&#10;NskeQPMApJE29cky+9K9uMikcZfJ/7wKkfN9xS3zlXwL/QvK+5j2/W4qDdEhdu/KPktH4ydyMXPK&#10;MKvJRPpfp2ejx1dB/S9oH7HsrVYE+iBizfMuubehPqPud0aThd6IdDq6JPVGxn5dl0KpoQs7b9Z7&#10;NVvyUWzk9OrM8SYozCihD5cubC/o+da9HFvNB3plSLy8Ntz42xtt8+yD89fPLIx3mFMV88tXm5J0&#10;YV35+uJvhb8MGDusLTlfN3edxbrRydysob+GCieGg/LZwIrmCmSfnu2HcAfM72qmQuFSUO7X83ls&#10;KJB9/XUzdF0saJvPNPWBPMCqVCVVMV/5JlBoP3bjz6IcuxJ+FsmC1KB9hIOFjHaC1Q4tfbbphJ7P&#10;0sX8fch6MzJTx3zGjkA2DbC8rOXGWa6RMpuLRxEMr6H2PWpOP5WBO1bDPtSc/pH5ofgz21ZfeNw9&#10;HGSyGimzufx3YvldisStNFy0LesDhUzD7fJ5iCWXFxe7482mlNnsDr+j5s5MtTLld+FEUL8vlZBv&#10;XGuEpYespTNSJrM7+FakV8wnQJAaCkk9sbxgsViZUaRzbHOTpj3/ci1QGGd7L6X2mt3AryJl8zYt&#10;kOYOzOq+XNKhXzI5D21t2uZFUSC5ABPa3/X8NaT5CEbKbHYHv4o006JXmCzoTZaV/oD64xrA4qa9&#10;r5x9Cg1fAds887/a5vnpdtid1n4HujTHo5IymSuIrF0216P3UN/BRoa9Xcg/X9Ge9uWO5fnT8txW&#10;cPtx08jmbiGpOV9ru4WVNohenMg80FQcYRKa8st7KXwo9YL3DLMToG2e1TaHuKZpYnM4+G4hZk6Z&#10;zClFyrDdSA3L2Zbxy4LOnp9eVRhvgjSKDtfYLESHG0fDnf0TzCb98Tlr5eS7IVic+gDMNdP/xpRv&#10;fp90su18+Szr/T7xPoCJ/oXXSiTWb04ZZtYFVTp09r7C72g6fFK+EumI4rP3SUcVEskHkEg+gETy&#10;ASSSDyCRfACJ5ANIJB9AIvkAXCT1ZbHjsvxNuAYuUmG5+KpLHhi3WAjBIH2EampX3V46pqdTby/Z&#10;9/gTNQYRSQ69TsPL0o920shdEJGg6U7i1VCxJtW1WGyEYDCRAOJb3VSDvAHuOMDAsQ3tU51esxoI&#10;wdiIlP2Pf2xrG/T8dKB5B8ThgYukjqmXWXsXKo6oJtwDvycVNv9SuidtKPhWhADwmlSGM2KKEAsu&#10;UqCVDTzTWj2lPmC1EUKxacgGR5On6lYWFWnQZiNCADbnP3Bn8lftKzrsj2AHv2Mcxt19gIiNjIQI&#10;UnY1icHiHagrzQ5bEbWF7zio5h+5f7o8PefIw60jyujO3ZAyWp4JzBeSEAZXJKlnOwCBrnk9ugus&#10;W82EYLgiyUPssz8zoluVe3uthGgcvDvCfRy9Owbu3bGpPp8UfY44EFU4Bah3l10oRbIgagu3jlQc&#10;Ox1MyLnrLgWfOGpwRTIcOx3Mu8v+NissTtXRhisS1IP0tTHAAfPuZhRI/X1fENqU5TfxCSA+HDeU&#10;mjq5qYenKiLH+Ep2XrjQtLB4xmJkwXqIA7JfCmBnlHv+Czmtgij3bhUrk4pPhe/45v5ibG8WcjEQ&#10;nwHXKZAazPHCyuONeUR7RcYiPapw64h89lFXQ3mYsTpno4O6GbdmEYcOVyToyE5on+VhxtzaVmQs&#10;anUciMOHLxLEY6mP45fKA/YtxiJ6eJAhyx2JqAWISCB3KlOlYcZd/CGs8g1rDlEjuC64TsXzjkZs&#10;Gjyi1lQVzRjtuyMEgTV3Gvn/Y9F7wdZxIESAi6Q+T0d0zwHruyNEgYtUyN0outdY3x0hClwko9sh&#10;8O1eAyEa/H4jXy7NS1IeIQsIEILAa5Ka2/xFr0sp/nMSIQxcJJhhAUcZeG0jhICLJHesXNYX5EC6&#10;hQhh4CJBd7b4Qq/LphecEAGNu/M8DuPu8lPrUiV2NuEWdgok2Eul9PT5i1YDIRYbkZIT0rmTEXX5&#10;dYheGrkLLpKaaP+KWZu6np/GtyIEgD8DFTa/LGoT/kivKtwFF8lghVxwl8FFCrSO6WE2Fp+2UrQu&#10;d7G52wyO/nAyklsH6ZzVQogFH+MAcv9mMrsF0T+2Wi2ESJBhxiXkq1fTaqPdFoQQHCRgSxUTbsMX&#10;SR3b3QCZzWtWf4n2Wa2EYPjendy/rAzpq+bJA0EWYIhwE75IkA/dKYd96tkpv/wjXAIR6V3xVZLO&#10;2flKPuEGfJGUlZ7Kj/AHGojiLnyRCE/BF0mKmBaNzn+spAk34Isk1+nxV4vMnKAYrO7CFwn6V9lb&#10;WZ3EvMmJINwAOf/R3kQy1twIm+uJ1YbTVishFkQkGJJnS1NmozewbQhBYALIQ21TbHqSdI5GC7kO&#10;rkBXF3yAQL01mxAPLhIUYxkT7oN4d4SXIJF8AInkA6oQSU3R4jzuUoVIFMfBbbjeXZUxWAlBcEWq&#10;LgYrIQquSNC1pg9wKEJxHNyGZvp5ntTn3m9ePLbmEIcPv7kr4TgdMzFP1VAANgo4T8fMLtIIVxHY&#10;iOQ4HVP56cYzax5RA3CRnKdjvvqCM3GJIux/BsjNA3ccHKdjJuopkrEY+HVkD8h0zOwO916FXAzE&#10;Z4CLFGgdG2bWxWf86Zgz86/Z1/cUdbrm2DzMKqPbxemY+1Z2MVCfSLQ4T62xDVsTuPvizTotq+0B&#10;bESi6ZheAZdAfbJ6N+TwsEpR9oVg44JnYlyHgRAOLlLgD6WFL5X/oflJ7mLT3ClLc90ssUJTX1wG&#10;F4kFyl3SE3htI4SAi0SBcj0DLhIFyvUMuEjq9KBuVCeu4xsRIsDvN+VFMeWBcYuFEAxSSdTUbnl1&#10;TO2edIkemFwFEUkOvU4bq2O2k0bugogETXcSr4aKNamuxWIjBIOJBBDfKq2Oqaaa8a0IAeCOAwyU&#10;WjkasO82NnWEFl70CrhItPCiZ8BFooUXPQMuEi286Bnw+w0tvOgZ8JpECy96BlwkWnjRM+Ai0fsk&#10;z4CLRO+TPIPNCFbCG9iOYK1iph8hBDsFHGf6EWKwEclxph8hCFwk55l+hCDwZyDHmX6EKHCRDJCZ&#10;foQwcJFo4UXPYHO3oYUXvQItvOh5aOFFX+AggcNMP0IIfJFo4UVPwffuaOFFT8EXiRZe9BSISLTw&#10;opfgi0QLL3oKvkiEp+CLRAsvegq+SLTwoqfgi0QLL3oK5PzTwoteAhGJFl70EpgAtPCih8AVcFx4&#10;UX2yDA2mNS2IWmHzPgngRGhr84RkzS2h/nTuy3NTq73WfOKQyWHeXYmdZ0+z1jyDwTYIXN2iVcpq&#10;j31rpW7vqNa8MjJrCc19fEStsD/HkixhrZ3Oi4Z94yYpwv5ngAzLR0TaVHSPoaAWClZTBTYM+T2F&#10;nK49fJGST+S7bByXfFyyuWnF48ro8rIlaDhyMRCfAVcDNSFd1sfaHbt6LWo1mgnclHHHgjgsuCIV&#10;ciP9enxc6WSzBOpL3IMLh2xFJA4FrkhGdACdcuA7HuPd6BIJxKHBvSfJZx91NZTj3alz/LHgySfa&#10;B60mIgKuSNCRZW8qyvHuuLUNOr6z5hA1gi8SxGOpj+OXypEjLUZCMIhIIHcqU6V4d10UbMNlaPa5&#10;53GYfV5EXXEncuT3Ruqo3/34TsEeKHKk23DriDK6ZzhkFULWAlZ/vj/ytYjBFSnQNS81Gr8ocqTb&#10;cEXSHDrTa3GKHOk2fJE6Sutb6VDkSLfhi1Qk/3P67rGJrTitjukyNk5BcnSVDe3qe0jzk1wGF0lN&#10;NNwMa9+tx8fxVxWECHCRCrnB0rTmDXpOchdcJJCLL5VWaAqZ2+AiBdoX2Vf+GVDYGpex8e4uP0pu&#10;P99ZheiXVgshFhuRArcSW+9B6h622YYQgZ0A8vnz1qxaUX4JvB/M8oU143eMnUiM97thepZ1G75I&#10;akp7NJLbg/oSSj3XrGZCLHzvTo6Mv67rDqrP09L5S++N6bOEO/BrEuQbWZDc2WVppA0aX+0iWxFi&#10;4NckdfacposyDf1tAK0q9Ti4C1+kQo71NsxtyxTZ0wvwRQI1A5D9FWKsr2ElTD0O7sIXKdA+vpp+&#10;pDRcANYb3mk1E2JBXILB0YcA0qBmTY99+IPVSogFESlwN5EJn65ncT4jkYkvkK0IMWCnXy72CMlX&#10;LPmEC/DvSYSnwGqSB5gzPs/uNRw5kJq0uWHNIdyDX5PKs89d5ajXnwrcmmTMPic8AVckY/a5jt3s&#10;c0IEXJGqn31OiIB7T6pq9jkhDK5IVc0+J4TBF4lmn3sKRCSafe4lMJFM05JofpLb0P3GB+A1CWiB&#10;eq9gpwAtUO8RbESiBeq9Ai6S4wL1LHg7G5dH1BrccXBaoF796fx3f2t9TBNqaw8ukgGyQH3uVBvI&#10;Q3LSmk8cOrhITgvUR9kCCOEgm/tM1Bbu3aZINQvU5yO0uFLtsREpcPfFm3WtxgzbTFCau2jdgagI&#10;+6KOIxQk9KD1HJtxXqA+WU/OnQDsJACnBeqzb/bPL0MuBgfeWTMcOdhx/AnuODiTfT4MsEw+eM1x&#10;qEl2ZO8rPwA03LbmE4fNwUXSg7drzc7B90BUycFPMQVvF8bn3JMIQdjVJApK6BFsahIFJfQKuEgU&#10;lNAz4CJRUELPgItEQQk9Ay4SBSX0DDbeHQUl9Ao2IlFQQq9gJ4DAoISEHXYi0cOsR7ARKflEcyvk&#10;oeRDGrbFw1iDq/Z9mLh3Rw+zngGvSYXcsPEwi291dPlO3BJceE2ih1nPgItED7OewaYho4dZr2Aj&#10;Ej3MegU7Aehh1iPg9yT1x38jl8Eb4CIVMnqYXMJ98OYuUA69qty7ddTVQgeeY4bDHV+Li6QqS3Pd&#10;LLHy0WoixIKLBDPLsKQn8CaREAIuktyxcvkES1DYGrfBRYLu7Bnd2sWfjkkIw6YpC60WRwnllQe/&#10;UD+4m9jUJIDFNelsszq2PtIy3W+7IVFT7M79zhjA25HmjNQgd7+JWa1HncfljxGL4fCxEWn8+FdB&#10;mBu/ydLh9/yAG4QI8FOvpIZbAAbv7ei/8vTiz0LtK5CBjeOgv/TL05Os++D1I9D682VQx07qz0qk&#10;lZvgIkH//XsADX0PtqXZizMnj3r3nZvYiBT9diETPh9snzp97N+VIauVEIeNSFCnv/MLXwH4Nq13&#10;tRLuYCdSZQRrXZ3VRgjExruj6ZheAReJRrB6Blwkmo7pGXCRaASrZ8BFohGsnsHGu6MRrF7BRiQa&#10;weoV7ASgEawewUYkNbULdS3WXEI8qEj5yTf6d49Na5eYGKIXtgLAFMje1x6OJFmBxcxNxLljyyAQ&#10;IkBEUh4p0SusqUuPpX+8zd9IvpG9b80jagHynLSy3f6NfjtqunMmU2z3CNdARHrX8FU5OdT23mwh&#10;xMNvydTcGcMgx1/t8rfigs0zsKfLmuHIwY4jigOWDpmMwa9JhVy08iO8RR2s7oLUkVLnqk74eCXt&#10;DHIxEJ8BvyYRngIRSc1U0jScy22Q5k750fQDERJezMPYPPIQRRwi2CmWGo1ktmDKN3PlijWHqAmI&#10;SMf+XOkLUu6ZDIQLIE2ZPraY+4MQj3SbnGaPk8JqEuElSCQfQCL5ABLJB5BIPoBE8gEkkg/wpUhj&#10;f/fzEJhPLz3SLVRD2NKn7fr8en1EUoMrPbT5yUUFmgaOJ4atFi/iRo/D4jMlPqCnkpPXkfFiCNm3&#10;F61ZB0CdmO25WM9GQhWvFlsO55A6B9uVOz0OPRchMaunwlLAYnNg5lDe5I/Nxq/VAzTdqmYRjsM5&#10;pM5Bd+WGSACnYPxT22WdxLw15yAk5xsu6Al5aNdxEuPhHFLnwLty44YA0Hxy4sldo6FTE68VNnlD&#10;TSy2NT2L3Jpb7Gt7lo7ePDYxK51nDYT64g1IsUH1pyQkEu0j+cl316Y1kYdiyug2u6cxe3S42hWE&#10;1ASUx0JF2Fuz8uFfzEN8gA3LHYppJemrm0r3DMulQ5YPYSqibmf7cSr+/tJ/1cIG/5aL71z6QB9E&#10;rHk1Z03q30qnemX4+F77UJ+kv70UnXzfOz69faKjfjE7t31c+iI6l9y4fGFtoSWibZC8NQzTx5t7&#10;m97Gb/dmH64VTp9fyw/FQO78cDMIyuOu66dn5yuj0OxRf1Hjpf9Z6jQdvjuYam6XTm2vdzS9nN4O&#10;1H0RnDlROqRxiFdGEYv2Jjba2r74nNL31p+qFN+x9DmXmjs25DLztJScXRkMQs9AZvLK17DbHP/b&#10;HwegqQ86Q9LloNxRyLJN6hugCcoBLKN3tVuJHNd/509p/9u4tnn4nDpdsjuR39vEGYcHfRibrN2s&#10;4MoAtPZBR8CImVk+RKWIht25+PtLby5+FaVH9asx8vXR1ITu4qnJKJtA3fFrSjt5lZFkUgObq1s8&#10;bzdAXXxmWECOrAC0taV2g7B8jo3kXE6wbNPYGQck04C1PYe3Ut6l+RCmv2W/HYvPLX2l+NWU3i2R&#10;IHDzfiLMLqpCRr85hYM2k9wXn3VeGt+bJXe8SrcpOyG2g5JDXzWFTMWtq+bwdoeo4u85pa8U32bX&#10;Bm41d9pVdnGPi2e+uq2M/fM6c5n30iFPw0pxuIzdVbifSHOxDd2D3eEZToew+Xtu6U3Fd9q1myJB&#10;/ExhbJf9e9k0sCsSneSe/a2N80AT7V3ZXu7Rk3oUA+X5XjuK3AHGFITpbefD66CHcPx7fulNxUd3&#10;beCiSJrzwD61u2sS2O2802I2yCvcy7RLTQTYiQl0qY/WAOYqg9AciLWlJoqpmUDIdPhwoHhR7w+x&#10;bXMIx+IjpS8X32bXBq6ItFE8DXKxTyjWlpgBdawlBqVWaANWNcczs6FdoUl20YcDs9v5Kcik17TT&#10;qE7vKu/09qo1lGjVtx8MZR98//0vxVpVBfL1psRT7cRsjm3GzIcPB1fW1Kl3kPjH7gZTKq9s7TLl&#10;tEMahzCKWLY7Fh8pvVH8KkrvwnNS4sH62uRx5hLJnexhSTq183pyqmcIHs/D2tQZ+fESZNeOP1AK&#10;b1um5yC31hsKrkwHr/yWjfaEtt8uxdT/3oHkbjvI0tYF/RqTezZy0H27+nkF8pnG5cnJybVzfdqP&#10;8uFlkBuW5pf6g7mzw0+XYG038wy23/fWsUNGSocIVopYtstOxY/zS28U37H0OVc6WIlPwp0OVuIT&#10;IZF8AInkA0gkH0Ai+QASyQeQSD6ARPIBJJIPIJF8AInkA0gkH0Ai+QASyQeQSD6ARPIBwQMH0COE&#10;EVg4bc0iPMaP/w91Ph1gsh1jlAAAAABJRU5ErkJgglBLAwQKAAAAAAAAACEANPoPCE8aAABPGgAA&#10;FAAAAGRycy9tZWRpYS9pbWFnZTQucG5niVBORw0KGgoAAAANSUhEUgAAAaQAAAFhCAMAAAAIty4A&#10;AAADAFBMVEXZ2dna2tra2trZ2dlZWVlcXFxgYGBkZGRnZ2doaGhra2tsbGxubm5wcHBxcXFzc3N0&#10;dHR2dnZ5eXl6enp+fn6CgoKFhYWHh4eKioqLi4uNjY2Pj4+SkpKTk5OVlZWYmJibm5uenp6fn5+h&#10;oaGjo6Ompqanp6epqamrq6uurq6xsbG0tLS4uLi5ubm7u7u9vb2/v7/CwsLFxcXIyMjJycnKysrM&#10;zMzNzc3Pz8/Q0NDS0tLU1NTW1tbX19fZ2dnb29vd3d3g4ODj4+Pk5OTm5ubn5+fo6Ojp6enq6urr&#10;6+vs7Ozu7u7w8PDx8fHy8vL19fX4+Pj5+fn8/Pz9/f3///8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dsRiVAAAABHRSTlOHn8ffp4WZGQAA&#10;FvpJREFUeF7tnf1XE8max5/uRCOBBHkJEBBRiB5fAMG5M+PFl5m9zh7vuefsPfOnzt2d3T3H3b26&#10;jsrRO6MM4AxKeBmQl7xIkJAokq5sV3de23o6gSH9sj6fH5JOVdNV9Ler6qnqqqckuAWEs/lBIo2c&#10;jxegyxhGOIo4yMYgwnmQSC6ARHIBJJILIJFcAInkAkgkF0AiuQASyQWQSC6ARHIBJJILIJFcAInk&#10;AkgkF0AiuQASyQWQSC7AawwgasBir97e8RlDG4rjRZpaLhxIraFwe2XMURKd5Z9dE3pqwVteYJMJ&#10;Nc2JUNVpKmxqTbG6+pFuOX0iCpteDox1AKSWVqD36oEeqtlz5k98RXz2f/c0RTZ+VKSRQS0ofb/j&#10;C1Fy6ft5S0uSGyaiyGG1EKnfbVdve9b/Y88YbYKyaQyppjLef1X/Dl8ECBSCmj4TaWQDzhepTOBr&#10;D/vJGGjCTNYYUk1VfKcvn+bfZwvfAEm/leXFDDeJBIF+iC8aA1Giy8aQaqrjPWFYzunfhQK20VMZ&#10;bycOKdB1MrSqbPIGg0VfKtA2wu2IjY3VieY5vblSm321YeFNvjTR8SQG7D9VWwDSz1KByImM3tBA&#10;Vj2X/ykrxRcIL6dT3ExogeQeL0Lp9YtVKbFYNPXP84tBfcqvZldEhot/3Fg8A9BsDHMYmde+gUKB&#10;P/Ym6+mXQXm49/Wl1qXl420w/eu25IuPXthf2e6HnkAs398snQ6sS/0t/ed+y/95uB/SD85fO7M6&#10;092mXSF9j305HlhYPXOsGF/Ev5XxcRtqZTvv5+euNvdCZUo/v3gnSRe2lVPKMkS8Ut/WZ1etMbky&#10;7qruOLuK2pgoqtkV/tozk4DRv/jyJ8a98llPUrUpevSKoaeyMVloGwB5uGhKx5SudgiH2FrFGTpy&#10;N8TV+k5J6vUdS3RDVUpjtz35rmPX/6RfOz11raPqzxuJu0SStVKfXu3iYgT68/P8pxRUP/ze/E7l&#10;mRUk1IpJjhR+BKCpKrKCbk86xc2FM8D1TrxrE6ekkY5esbChcJdILMM/Y4pf+xXW7mYtWvKP/5GD&#10;7kKT1P3tEKQeJapP0Wluz8e4udDp4+Vsg8uDpfT6+YiFGrlMJLW0tHhgt/DL76mKRBgM5de+f7pV&#10;+r1279mpj8YROFp9pyT7NPsuvX5ODUJSyq9szVUFNBh3iZTNwQn+CNfoAFUhX/+8FdZ/KBQe9ujH&#10;07cHqs8owus73jni5SZ2Um97hCkFrvsWhIWxQbhLpAVF4g84FJuflrrKUt8/fe7Jz/BOEMB0YmjI&#10;EF1Cre/meedI7dem5gudJHFK8tXi9SzBVSLFliEUqmwhtGa9BrPquX1/8XGjQLXdNiRutInh9d1K&#10;H+/P5uf2+3gImlL3mZ2nVQENxU0ipZ9C8Av1OxRimrEVy2vFqgIpqI3pZAtPuWbw5fi5nnDZMitj&#10;NAjP+tRSBFyb7UGttsNTGg0dYOzj9+J8kdgG5N+q36ln/6P03eIPtHzNF1Vrm7UXf/RxQbhNBlu5&#10;fFIrC8s5trDizT9+kOOKsZ9zEFWNu41V/a6rheRlLju1Bdn0ajG+jGoyaLVcKFQob1UpxRVd1Jiy&#10;mwJ5lPedLMLxryrK75NOhs4X6xw2+5sCvZH2QrT05XNeK8l3fDC9CIHx1rv+niEvpO8rvVe9s0Or&#10;L5XmwUJLxCYT0rnzy7OByEAhvnBJjdgT/SVEdEV7Gvj5xZS0cSAI3pK178gl/sUTbDxx54tEuOF9&#10;EkEiuQESyQWgIhXtnmr7h7ADVKR8QtG+5eEZQwxhNeIuO4vn2N76Me04/vqSFYYmgSMWSfa9TMHP&#10;hR9dpJHNiEWCtq+iL0b1ktRk3RtIQgwiktqnft9LJcghoIYDDB/jr7zYfPl1GWETuEjpf//7nhrf&#10;98S60V5CDCoSm2aXeX3n0+cMEjaCtkn5d38utEm7CnoSYQloSSpSfIFG2AcqkqdTeyfJppX6JhIQ&#10;jQOvyUbuxk41JdcUydIpZoQAXADPV3O/ql+B8YYtryPqxPzN7FtoxlUkrCFuUpI4fIUdS7abn0Q0&#10;GqHhwCp/ZH7U31kQtiEqJMrd/Ts+5W5xirpQR8JCRCJJfXse8ISXtfXEsG2MJqxGJJI8yj+Hdia0&#10;SOVedSxhOebWHeEA6pl3x/giRcJOaotE1p3tiNqksmGngevIJ2JbtUz+U0YkUsmw08Ctu/Sq2qbh&#10;y32Io0IkErSAxNd66ODW3dI14dpT4qgRicRikvZSVsfzTUVUJenfFsv+RIgGIhIpn5kIqQXopi4U&#10;m7ksOokvYIX43z5yCBc3/CbqB+sMie6/FKxcuphPIK/Px8YgNjlpyTqqTxzR/ZfPPgwHi9OM2ZJw&#10;lbxO9+37a4PVQdjTQBwekUjQnebeLovTjHETnDt0MZGQOCKEIkFkMP5h5lJxwr4hshL2LmIMIo4c&#10;sUgg9yivCtOMw2ZTWKcDRsOBOHoQkSosb2lUPFtIW449amiRiEaAilQi8+Nt4UnydWMI0SCE918j&#10;+w/N0Yu54UBYASoSe55q1iwHfOyOsAhUpHzmum4T4GN3hEWgIpWGHdCxO8Iq0AZHvlxYl6Q8rMOH&#10;JtFI0JLEMu9+0cpS3KyfRFgBKhKUHFiihY2wCFQkuTt5+QQ/MB0WIqwAFQl602e0yDANodoNzbtz&#10;POarKrKvtqWyt0bCNkwk0LZQS82f55ufEHaCixSblc6dbGaJlz4a6bYZVCQW7dJ2tGsLPz+NnkRY&#10;AtoJyr8r7Gjn/0DTjG0GFalEkkxwu0FF8nROa6sp1p5qTucJG8Gbm5G7359szmyDvoUHYSP4nn7y&#10;0LtY+j0Evuw0xhCWkjEpSSBfvZpirSYnEBZhroG+oyRhM0KR2HRuF2S+rpn9EkC27SKsQ2jdyUMJ&#10;ZVTfBWfYyx0MEbYiFAmyvq+Kbp/69i3bJohAEIu0ob9K0ji7XA4nbEEokpLUdrTT8b+liSg2IxSJ&#10;cBZCkaTmih0Jsx/Kx4QtCEWSmzT/qzoLJ8SrKgjLEIoEQ2/4W1mN6HKFEUHYgliAQH80NtjeCu+2&#10;o2+Cp42xhMWIRYJRebGwZDZwHTmFsAxEAXk09IovT5LO0Wwh+0ElCIfhLXhajMGEDaAige7LmHAA&#10;YuuOcBQkkgsgkVxAbZHIB6vt1BaJfLDajsi6q9sHK2ENIpHq9cFKWIRIJAhvaRMcdMiPg+3QSj/H&#10;U4+HfcJ2hNVdAVqO6RBMJKhnOeZUlpxONx5cpHqWY0aXqUGzAFSkepZjptdosrgVoIZDHcsxlSea&#10;jESjqX2X8eWYL64I1gCSh/3Dg7UdaEmqvRwz2kKejK0BL0m1lmOm94VmH/Y0EIfHZMSBTa2Aybba&#10;fIcrDnmdbjBxM5FUai3HZJMS9ZMajYkDKDb55o6PLGxHgBoO+Z1BxGAgrAYtSZ4/FA5Ku10JIC/7&#10;loCKxJT1pV5+kKSlL3aDisQd5a5rB2iNSFgEKhI5ynUOqEjkKNc5oCKx+REtjs1eQ88hrAFtcPIJ&#10;ffBbHp4xxBBWIy4lLJ4r7o6ptkmXUBOcsASxSLLvZaq0O2YXaWQzYpGg7avoi1G9JDV1GOIIq0FE&#10;Aoi8L+yOyeLt6EmEJaCGAwwXajmasG87eCGhjRcdAyoSbbzoHFCRaONF54CKRBsvOge0waGNF50D&#10;WpJo40XngIpEGy86B1Qkep/kHFCR6H2SczCfd0c4AJN5d0Ar/RyDiQT1rPQjrAAXqZ6VfoQloCLV&#10;s9KPsAa0E1THSj/CIlCRSuAr/QiLQEWqvdKPsAq8uam10o+wDNp40fHQxouuwFwDWunnCIQi0caL&#10;zkJo3dHGi85CKBJtvOgsxCLRxouOQigSbbzoLIQiEc5CKBJtvOgshCLRxovOQigSbbzoLMQC0MaL&#10;jkIsEm286CgQBWjjRSeBSkAbLzoHseGg0xpUUnljIGE9aEni7D/78MfCKiUBbDIBwYrtYYhGYVaS&#10;gO19YMawEuzJ+W//Ze+pMZg4ekxFkmRJMoaVGQmB5+p72vCv8YhFererfeVZHm+TZG5UVA6XE41C&#10;eI9jk/IdPo9LPi6JRSwyFRw0BpGH/cODrW8RicSi0mVtrt2xqyxgjKyAz+jfJJfTjUckUj4zEdL8&#10;40on1V9s5rLoJJVIRLmbSBj2QsCeBuLwiKqzkncAjaLjOxGeG3LaGEYcOaJCIp99GA4W/d2xJbO5&#10;4H6fWX1IHA0ikaA7zd9UFP3diQpbkZle2vml8QhFgshg/MPMpaLnSENkgdgk0G4i1iAWCeQe5VXB&#10;310YcbbR/a0xhGgQtPrc8dSzGTCL08iPzdQWiTxH2o6oTVLuVk2HrK0j0VhEInnCy1Jr6Rd5jrQd&#10;kUiqQVfxLo88R9oOWXeOx9S3UPan1J1js+8jyO6YhGXgVkHs7hs+tWvgB1qfZDeoSCwavOFXvzuP&#10;z1A/yWZQkfKZkcKy5l3qJ9kMKhLI+kulJC0hsx1UJE/XGv/KPgNyW2M3uHV3+WFs7/n+Gwh8Zoyx&#10;iO9KR5/6eDsukudm9P0mSL3j+CmENTi8M/vdJ1+KanRmOZs5P/VlbUcokvYKSe7yalso9X1ujCYs&#10;Rmjdyc0zL5t6vex5Sjp/abO0fJawCWFJgmwrd5K7mJAmQtD6Iic+ibAKYUlii+dUXZR5GAoBdDIa&#10;cbAZoUj5DB9tWNqTybOnIxCKBGwHIP0rDPKxhqSfRhxsRiiSp2vmTeqhErwAfDS8xxhNWIzYJhi5&#10;+4Pazx1RI1PTb/9gjCUsRiyS5050x3+6hfv5bG6evSI+ibAK5P7L5/WvMUM4YQeISFZTXMHxMVjM&#10;FWPA/2OEhgPhLMQiFVafE85AWN0VV58TzkBUkkqrzwlnIBIpn5kYAuW/CzNQ2M80pctmRCLVv/qc&#10;sARRm3SA1eeEFYhEOsDqc8IKhCLVtfqcsAyxSPWsPicsAxEJwPON8cBqlkqfZ6sjPjmowXEBaEkC&#10;2zeo/9TLTxkTCWiDeqeAi0Qb1DsGVCTaoN45oIYDbVDvHGoXEnSDeu68nU9xJRoNWpJqblDPnbf/&#10;tfMxrU1vPHhJqrVBfeZUCOTR+zEqSg0HF8lzZ2plGyAwjixQCnDvq34vdyNANBZcpLo2qM820z5l&#10;jcdcg5ob1C9dNF7AKg/7VqVjJdjCWNRwqItYC7VIFmAsCAcivfLxUk3saTBnwxhQk8Ol405+T0lK&#10;Px8HSJAN3nB+R0lK31e+BwjeMoYTR83hRdKct6vVzuGvQNSJyS2u4ZTwE3febqVTHbxNIqeEjgEt&#10;SSwaHJ0CzSkh7YApgJcfq5zqoCWJnBI6B1QkckroHFCRyCmhc8CbG9udEhJFcJHIKaFjMFFAPq8v&#10;QSfsxkSkGp1ZwjJQw4E6s84BLUnUmS2Dv2DEYo72RQpakqgz6xxQkagz6xxQkagz6xzw5oY6s44B&#10;F4k6s47BRAHqzDoFtE1ij/6VTAaHgIqU39Hc5BIOAK3uPEXXq8q9m6TWxzwufU5URzQAVCSmrC/1&#10;8oPkB2MUYTGoSLCQgHXtAK0RP2kaX37KoCLJ3cnLJ/gBua2xHVQk6E2f0SLD2HJMwirwusz3Rh9Y&#10;zSoPfiG3hLaClySAtS3pbDub3p7omB8yO49oMCY3f38a4PVE+44UlHtXBo2xhHXgIs0c/8ILSzM3&#10;+LF/kxxu2AjaJinx0Y7W1hG2r/3K0os/G0FF0l/6Zakn6wDQWszT+dNlYNMntb4SaWUrqEgwdP8e&#10;QHDgwZ60eHHhJA3f2QguUuCb1R3/eW/Xq9PH/k0ZNcYSFoKLBE3aOz//GMA3KW2olbAJE5HKM1ib&#10;moxxhJXg1h3NYHUMqEgsGrzBnTt1Hp+hkTubQUWiGazOARWJZrA6B1QkmsHqHHDrjmawOgZcJJrB&#10;6hhMFKAZrE4BF4nFc9DUYQwlbAATKTu3on33UW1nP4gE6ftq50iSFVjbuUHGnd2IRVIeKoExXtWl&#10;plOP8CWz0dlRmvtgAeJ+UnKv67bWHLV9dWZHr/c+hj3ie/cQjUcs0kbwi+LhaGizMqYC+fptjzGM&#10;aARCkVhGn7zKkSPvaYDVZoQi5TN8i4MC/vc0wGozYqOgMLiq4T9ePq4DzP2EOWFjQE0Ol45VHC53&#10;mIsOYUkinIW4JLGd8vYGB5zOhT0NxOERi6Q8qvhBhc1uxCKB1Fo6TOcrwgk7EIt07E/lsSDlXkVE&#10;FVPLML2Mj0cQR4X4Fmtzi4U/KhkbM4YQDUG6RU29w4mTVeAGSCQXQCK5ABLJBZBILoBEcgEkkgsg&#10;kVwAieQCXCnS9N9cvLDtEJkXj901Er71aZfmLU6b3Be0Y4Q2O7emQNvw8ei4McaR2DF2t/ZMiQxr&#10;R7G5awebepl+fdEYdHDY7GLfxRY+p1B/WEw5khR1Dnkpe8bu+i5CdFE78ksHnBS2cBSTYqYXI5+3&#10;ALTdLL9+xjmSFHUOfSk7RAI4BTMHrpg50WVjyCGILQcvaAfyaK7mbLUjSVHn8JeyoUFQaT85O3mn&#10;VNGx6EuFr4Ni0bVQ27Pmm0trA6FnqcCNY7OL0nleQ7CpFZAGR9iTGESjXRPZuY3P51WRRweVu3u8&#10;TePxgfE6N+NiUSjOKmzm75+LqU8tQ2SYTSbUy6oZGWh6leoblwspFlOoyKEWz69TK/cfZ/6LjsmK&#10;3NeRec8ANBvDGs6WNPQ+Fe+X4cOm+sEmU99cCsxt9s/M753obllLL+0dl64ElmK7ly9srXY0qyfE&#10;bo7D/PH2/rbXkVv96R+28qfPb2VHB0HueXvDC8rj8LXTi8vlCZ2msF9YpPAvSz0Vqfd64+1d0qm9&#10;7e62n+f3PE1XvAsnCimWUnhRyqEe3wY1cy/IfH/LqXLua2c+Y1N1x2cv7zwtHC4mR7zQN7wzN/ZH&#10;yLVH/vrlMLQNQI9PuuyVu/NpfkpLENqg6As2cEdtS+SI9jt7Sv3nZtTT/efYfCG+BtnqKq6UOmgT&#10;QmW1sYKxYegcgG5PyftsMYVyDkvxtXP/ceYrc19P5nEBG4t87W58VjPxWCzAfRF0/xpX7155UqYU&#10;5Mve9Rt3Hdjas1IMyM1JgFAonvNC4hyfFJ2I8uCd8hnmSBVTP6tSN1K8YmUKFX/Lf9fMvTDz5dzX&#10;lXm7RALPjftRP3+q8jta4+T3mviLWHvWc2mmOkjufpEKKfs+foGCQV8v+YpZhfWkbpZCHX8vyHw5&#10;9yaXLmNXdac+ZherTLzKx9vI9I/XuM1cTbc8D0l95pnpY2ikuV2vQqswS51TKwWTvxdmviL3tS4N&#10;dooEkTP56Rz//9Ip4I8k6i8i/VtI0KMJ9Cf3En3aoeYQRHleHY8hd0NpMc/8Xu3UNdAUav69OPMV&#10;uUcvXcZGkVTjgX+qzWsMeHveY4gukVWEz2mYRT38znjC7OEWwFJ5Pqc5g6F4YfXbgsdXkbrfoz/U&#10;HzurN0mhZu6RzBdzb3LpMraItKvfB1kfExoMRReATXcMQqEa2oU3quG5s6s+ojH+1Ps9i3vZV7CT&#10;2lLvI5vPKRtahdXpi3Zq54/40g++++4XvVTVRr7WFn2q3ph30+8GK1P3e5Nb7NUGRP+e2+VKZZX3&#10;Oa6cmmIphVIOi/E1c49kvpT7ejJvQz8p+mB7a+44t4nkHt5Zkk7tv5x71TcKj5dh69UZ+fE6pLeO&#10;P1DyrzvmlyCz1e/zJue9Y7+lA32+vdfrg+y/9iGW6wJZen9Be8bkvt0M9N6qe4mOfKY1MTc3t3Vu&#10;QP1RTF0GObi+vD7kzZwdf7oOW7mdZ7C32d/EU2wupOAt57AYL9fKfUSc+VLua2c+Y8sAK3Eg7Blg&#10;JQ4IieQCSCQXQCK5ABLJBZBILoBEcgEkkgsgkVwAieQCSCQXQCK5ABLJBZBILoBEcgEkkgvwHtaB&#10;HmEdntXTxiDCYTz6P8ZmXPWb/p31AAAAAElFTkSuQmCCUEsDBBQABgAIAAAAIQDW9dz54AAAAAoB&#10;AAAPAAAAZHJzL2Rvd25yZXYueG1sTI9BS8NAEIXvgv9hGcGb3aSNscRsSinqqQhtBfG2zU6T0Oxs&#10;yG6T9N87etHT8JjHe9/LV5NtxYC9bxwpiGcRCKTSmYYqBR+H14clCB80Gd06QgVX9LAqbm9ynRk3&#10;0g6HfagEh5DPtII6hC6T0pc1Wu1nrkPi38n1VgeWfSVNr0cOt62cR1EqrW6IG2rd4abG8ry/WAVv&#10;ox7Xi/hl2J5Pm+vX4fH9cxujUvd30/oZRMAp/JnhB5/RoWCmo7uQ8aJlPU95S1Dwe9mwjJInEEcF&#10;aZIsQBa5/D+h+AYAAP//AwBQSwMEFAAGAAgAAAAhAFd98erUAAAArQIAABkAAABkcnMvX3JlbHMv&#10;ZTJvRG9jLnhtbC5yZWxzvJLBasMwDIbvg76D0X1xkpYxRp1eRqHX0T2AsBXHNJaN7ZX17WcogxVK&#10;d8tREv/3fwdtd99+FmdK2QVW0DUtCGIdjGOr4PO4f34FkQuywTkwKbhQht2wetp+0IylhvLkYhaV&#10;wlnBVEp8kzLriTzmJkTiehlD8ljqmKyMqE9oSfZt+yLTXwYMN0xxMArSwaxBHC+xNv/PDuPoNL0H&#10;/eWJy50K6XztrkBMlooCT8bhdbluIluQ9x36ZRz6Rw7dMg7dI4fNMg6bXwd582TDDwAAAP//AwBQ&#10;SwECLQAUAAYACAAAACEAsYJntgoBAAATAgAAEwAAAAAAAAAAAAAAAAAAAAAAW0NvbnRlbnRfVHlw&#10;ZXNdLnhtbFBLAQItABQABgAIAAAAIQA4/SH/1gAAAJQBAAALAAAAAAAAAAAAAAAAADsBAABfcmVs&#10;cy8ucmVsc1BLAQItABQABgAIAAAAIQAc1ety0AQAAOUZAAAOAAAAAAAAAAAAAAAAADoCAABkcnMv&#10;ZTJvRG9jLnhtbFBLAQItAAoAAAAAAAAAIQDiByzwTR0AAE0dAAAUAAAAAAAAAAAAAAAAADYHAABk&#10;cnMvbWVkaWEvaW1hZ2UxLnBuZ1BLAQItAAoAAAAAAAAAIQC+L+waMxsAADMbAAAUAAAAAAAAAAAA&#10;AAAAALUkAABkcnMvbWVkaWEvaW1hZ2UyLnBuZ1BLAQItAAoAAAAAAAAAIQAsn0+7jhkAAI4ZAAAU&#10;AAAAAAAAAAAAAAAAABpAAABkcnMvbWVkaWEvaW1hZ2UzLnBuZ1BLAQItAAoAAAAAAAAAIQA0+g8I&#10;TxoAAE8aAAAUAAAAAAAAAAAAAAAAANpZAABkcnMvbWVkaWEvaW1hZ2U0LnBuZ1BLAQItABQABgAI&#10;AAAAIQDW9dz54AAAAAoBAAAPAAAAAAAAAAAAAAAAAFt0AABkcnMvZG93bnJldi54bWxQSwECLQAU&#10;AAYACAAAACEAV33x6tQAAACtAgAAGQAAAAAAAAAAAAAAAABodQAAZHJzL19yZWxzL2Uyb0RvYy54&#10;bWwucmVsc1BLBQYAAAAACQAJAEICAABzdgAAAAA=&#10;">
                <v:group id="Group 2" o:spid="_x0000_s1027" style="position:absolute;left:31912;top:18170;width:43095;height:39259" coordorigin="-10" coordsize="43095,3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10;width:43094;height:392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02BCE131" w14:textId="77777777" w:rsidR="00742D2E" w:rsidRDefault="00742D2E">
                          <w:pPr>
                            <w:textDirection w:val="btLr"/>
                          </w:pPr>
                        </w:p>
                      </w:txbxContent>
                    </v:textbox>
                  </v:rect>
                  <v:group id="Group 4" o:spid="_x0000_s1029" style="position:absolute;left:-10;top:19625;width:43084;height:16904" coordorigin="-10,-352" coordsize="43085,16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0" o:spid="_x0000_s1030" type="#_x0000_t75" style="position:absolute;left:22957;top:-352;width:20117;height:1690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cEfwgAAANsAAAAPAAAAZHJzL2Rvd25yZXYueG1sRI9Na8JA&#10;EIbvBf/DMoK3uklTRKKrqCDkUkpVPA/ZMQlmZ0N2a+K/dw6F3maY9+OZ9XZ0rXpQHxrPBtJ5Aoq4&#10;9LbhysDlfHxfggoR2WLrmQw8KcB2M3lbY279wD/0OMVKSQiHHA3UMXa51qGsyWGY+45YbjffO4yy&#10;9pW2PQ4S7lr9kSQL7bBhaaixo0NN5f3066Qkuey757HIsl28fn3yorXf99SY2XTcrUBFGuO/+M9d&#10;WMEXevlFBtCbFwAAAP//AwBQSwECLQAUAAYACAAAACEA2+H2y+4AAACFAQAAEwAAAAAAAAAAAAAA&#10;AAAAAAAAW0NvbnRlbnRfVHlwZXNdLnhtbFBLAQItABQABgAIAAAAIQBa9CxbvwAAABUBAAALAAAA&#10;AAAAAAAAAAAAAB8BAABfcmVscy8ucmVsc1BLAQItABQABgAIAAAAIQBM8cEfwgAAANsAAAAPAAAA&#10;AAAAAAAAAAAAAAcCAABkcnMvZG93bnJldi54bWxQSwUGAAAAAAMAAwC3AAAA9gIAAAAA&#10;">
                      <v:imagedata r:id="rId17" o:title=""/>
                    </v:shape>
                    <v:shape id="Shape 11" o:spid="_x0000_s1031" type="#_x0000_t75" style="position:absolute;left:-10;top:-352;width:20116;height:1690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01mwQAAANsAAAAPAAAAZHJzL2Rvd25yZXYueG1sRE89a8Mw&#10;EN0D/Q/iCtliOYaW1LVsSiChg5cmGToe1tU2tk6upMTOv68KhW73eJ9XVIsZxY2c7y0r2CYpCOLG&#10;6p5bBZfzYbMD4QOyxtEyKbiTh6p8WBWYazvzB91OoRUxhH2OCroQplxK33Rk0Cd2Io7cl3UGQ4Su&#10;ldrhHMPNKLM0fZYGe44NHU6076gZTlejQPZHk3037uVpCHrM0s/a6tortX5c3l5BBFrCv/jP/a7j&#10;/C38/hIPkOUPAAAA//8DAFBLAQItABQABgAIAAAAIQDb4fbL7gAAAIUBAAATAAAAAAAAAAAAAAAA&#10;AAAAAABbQ29udGVudF9UeXBlc10ueG1sUEsBAi0AFAAGAAgAAAAhAFr0LFu/AAAAFQEAAAsAAAAA&#10;AAAAAAAAAAAAHwEAAF9yZWxzLy5yZWxzUEsBAi0AFAAGAAgAAAAhAHfLTWbBAAAA2wAAAA8AAAAA&#10;AAAAAAAAAAAABwIAAGRycy9kb3ducmV2LnhtbFBLBQYAAAAAAwADALcAAAD1AgAAAAA=&#10;">
                      <v:imagedata r:id="rId18" o:title=""/>
                    </v:shape>
                  </v:group>
                  <v:rect id="Rectangle 5" o:spid="_x0000_s1032" style="position:absolute;left:6717;top:16901;width:8320;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OrtwgAAANoAAAAPAAAAZHJzL2Rvd25yZXYueG1sRI9fa8JA&#10;EMTfC36HY4W+1Ytii0RPEUHog1TqH3xdcmsumtsLuW1Mv32vUOjjMDO/YRar3teqozZWgQ2MRxko&#10;4iLYiksDp+P2ZQYqCrLFOjAZ+KYIq+XgaYG5DQ/+pO4gpUoQjjkacCJNrnUsHHmMo9AQJ+8aWo+S&#10;ZFtq2+IjwX2tJ1n2pj1WnBYcNrRxVNwPX97Abhr3ty11bn+5FNJ8iAvne2/M87Bfz0EJ9fIf/mu/&#10;WwOv8Hsl3QC9/AEAAP//AwBQSwECLQAUAAYACAAAACEA2+H2y+4AAACFAQAAEwAAAAAAAAAAAAAA&#10;AAAAAAAAW0NvbnRlbnRfVHlwZXNdLnhtbFBLAQItABQABgAIAAAAIQBa9CxbvwAAABUBAAALAAAA&#10;AAAAAAAAAAAAAB8BAABfcmVscy8ucmVsc1BLAQItABQABgAIAAAAIQCspOrtwgAAANoAAAAPAAAA&#10;AAAAAAAAAAAAAAcCAABkcnMvZG93bnJldi54bWxQSwUGAAAAAAMAAwC3AAAA9gIAAAAA&#10;" fillcolor="white [3201]" stroked="f">
                    <v:textbox inset="2.53958mm,1.2694mm,2.53958mm,1.2694mm">
                      <w:txbxContent>
                        <w:p w14:paraId="62683D98" w14:textId="77777777" w:rsidR="00742D2E" w:rsidRDefault="00742D2E">
                          <w:pPr>
                            <w:jc w:val="center"/>
                            <w:textDirection w:val="btLr"/>
                          </w:pPr>
                          <w:r>
                            <w:rPr>
                              <w:color w:val="000000"/>
                            </w:rPr>
                            <w:t>d = .70</w:t>
                          </w:r>
                        </w:p>
                      </w:txbxContent>
                    </v:textbox>
                  </v:rect>
                  <v:rect id="Rectangle 7" o:spid="_x0000_s1033" style="position:absolute;left:29858;top:16901;width:8319;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tEBwgAAANoAAAAPAAAAZHJzL2Rvd25yZXYueG1sRI9fa8JA&#10;EMTfC36HY4W+1YsirURPEUHog1TqH3xdcmsumtsLuW1Mv32vUOjjMDO/YRar3teqozZWgQ2MRxko&#10;4iLYiksDp+P2ZQYqCrLFOjAZ+KYIq+XgaYG5DQ/+pO4gpUoQjjkacCJNrnUsHHmMo9AQJ+8aWo+S&#10;ZFtq2+IjwX2tJ1n2qj1WnBYcNrRxVNwPX97Abhr3ty11bn+5FNJ8iAvne2/M87Bfz0EJ9fIf/mu/&#10;WwNv8Hsl3QC9/AEAAP//AwBQSwECLQAUAAYACAAAACEA2+H2y+4AAACFAQAAEwAAAAAAAAAAAAAA&#10;AAAAAAAAW0NvbnRlbnRfVHlwZXNdLnhtbFBLAQItABQABgAIAAAAIQBa9CxbvwAAABUBAAALAAAA&#10;AAAAAAAAAAAAAB8BAABfcmVscy8ucmVsc1BLAQItABQABgAIAAAAIQAzOtEBwgAAANoAAAAPAAAA&#10;AAAAAAAAAAAAAAcCAABkcnMvZG93bnJldi54bWxQSwUGAAAAAAMAAwC3AAAA9gIAAAAA&#10;" fillcolor="white [3201]" stroked="f">
                    <v:textbox inset="2.53958mm,1.2694mm,2.53958mm,1.2694mm">
                      <w:txbxContent>
                        <w:p w14:paraId="00C6C516" w14:textId="77777777" w:rsidR="00742D2E" w:rsidRDefault="00742D2E">
                          <w:pPr>
                            <w:jc w:val="center"/>
                            <w:textDirection w:val="btLr"/>
                          </w:pPr>
                          <w:r>
                            <w:rPr>
                              <w:color w:val="000000"/>
                            </w:rPr>
                            <w:t>d = 1.03</w:t>
                          </w:r>
                        </w:p>
                      </w:txbxContent>
                    </v:textbox>
                  </v:rect>
                  <v:rect id="Rectangle 8" o:spid="_x0000_s1034" style="position:absolute;left:6717;top:36529;width:8320;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UVzvwAAANoAAAAPAAAAZHJzL2Rvd25yZXYueG1sRE9La8JA&#10;EL4L/Q/LFHrTTaWIpK4igtBDqfgouQ7ZMRvNzobsGNN/3z0IHj++92I1+Eb11MU6sIH3SQaKuAy2&#10;5srA6bgdz0FFQbbYBCYDfxRhtXwZLTC34c576g9SqRTCMUcDTqTNtY6lI49xElrixJ1D51ES7Cpt&#10;O7yncN/oaZbNtMeaU4PDljaOyuvh5g18f8TdZUu92xVFKe2PuPB7HYx5ex3Wn6CEBnmKH+4vayBt&#10;TVfSDdDLfwAAAP//AwBQSwECLQAUAAYACAAAACEA2+H2y+4AAACFAQAAEwAAAAAAAAAAAAAAAAAA&#10;AAAAW0NvbnRlbnRfVHlwZXNdLnhtbFBLAQItABQABgAIAAAAIQBa9CxbvwAAABUBAAALAAAAAAAA&#10;AAAAAAAAAB8BAABfcmVscy8ucmVsc1BLAQItABQABgAIAAAAIQBCpUVzvwAAANoAAAAPAAAAAAAA&#10;AAAAAAAAAAcCAABkcnMvZG93bnJldi54bWxQSwUGAAAAAAMAAwC3AAAA8wIAAAAA&#10;" fillcolor="white [3201]" stroked="f">
                    <v:textbox inset="2.53958mm,1.2694mm,2.53958mm,1.2694mm">
                      <w:txbxContent>
                        <w:p w14:paraId="24D46E15" w14:textId="77777777" w:rsidR="00742D2E" w:rsidRDefault="00742D2E">
                          <w:pPr>
                            <w:jc w:val="center"/>
                            <w:textDirection w:val="btLr"/>
                          </w:pPr>
                          <w:r>
                            <w:rPr>
                              <w:color w:val="000000"/>
                            </w:rPr>
                            <w:t>d = .91</w:t>
                          </w:r>
                        </w:p>
                      </w:txbxContent>
                    </v:textbox>
                  </v:rect>
                  <v:rect id="Rectangle 12" o:spid="_x0000_s1035" style="position:absolute;left:29858;top:36529;width:8321;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TRxwAAAANsAAAAPAAAAZHJzL2Rvd25yZXYueG1sRE9Na8JA&#10;EL0L/odlhN50o5QiaTYiguChVKoWr0N2mk3NzobsNKb/vlso9DaP9znFZvStGqiPTWADy0UGirgK&#10;tuHawOW8n69BRUG22AYmA98UYVNOJwXmNtz5jYaT1CqFcMzRgBPpcq1j5chjXISOOHEfofcoCfa1&#10;tj3eU7hv9SrLnrTHhlODw452jqrb6csbeHmMx889De54vVbSvYoL77fRmIfZuH0GJTTKv/jPfbBp&#10;/gp+f0kH6PIHAAD//wMAUEsBAi0AFAAGAAgAAAAhANvh9svuAAAAhQEAABMAAAAAAAAAAAAAAAAA&#10;AAAAAFtDb250ZW50X1R5cGVzXS54bWxQSwECLQAUAAYACAAAACEAWvQsW78AAAAVAQAACwAAAAAA&#10;AAAAAAAAAAAfAQAAX3JlbHMvLnJlbHNQSwECLQAUAAYACAAAACEA3Wk0ccAAAADbAAAADwAAAAAA&#10;AAAAAAAAAAAHAgAAZHJzL2Rvd25yZXYueG1sUEsFBgAAAAADAAMAtwAAAPQCAAAAAA==&#10;" fillcolor="white [3201]" stroked="f">
                    <v:textbox inset="2.53958mm,1.2694mm,2.53958mm,1.2694mm">
                      <w:txbxContent>
                        <w:p w14:paraId="1D7BDFCD" w14:textId="77777777" w:rsidR="00742D2E" w:rsidRDefault="00742D2E">
                          <w:pPr>
                            <w:jc w:val="center"/>
                            <w:textDirection w:val="btLr"/>
                          </w:pPr>
                          <w:r>
                            <w:rPr>
                              <w:color w:val="000000"/>
                            </w:rPr>
                            <w:t>d = 1.38</w:t>
                          </w:r>
                        </w:p>
                      </w:txbxContent>
                    </v:textbox>
                  </v:rect>
                  <v:group id="Group 14" o:spid="_x0000_s1036" style="position:absolute;width:43085;height:16903" coordsize="43085,16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Shape 17" o:spid="_x0000_s1037" type="#_x0000_t75" style="position:absolute;left:22968;width:20117;height:1690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NrtxQAAANsAAAAPAAAAZHJzL2Rvd25yZXYueG1sRI9Pa8JA&#10;FMTvhX6H5RV6kbqpQrGpm6CiUr35B7y+Zl+TbbJvQ3bV9Nu7BaHHYWZ+w0zz3jbiQp03jhW8DhMQ&#10;xIXThksFx8PqZQLCB2SNjWNS8Ese8uzxYYqpdlfe0WUfShEh7FNUUIXQplL6oiKLfuha4uh9u85i&#10;iLIrpe7wGuG2kaMkeZMWDceFCltaVFTU+7NVQIfy5M1ivjXrr/efga+XtdsslXp+6mcfIAL14T98&#10;b39qBaMx/H2JP0BmNwAAAP//AwBQSwECLQAUAAYACAAAACEA2+H2y+4AAACFAQAAEwAAAAAAAAAA&#10;AAAAAAAAAAAAW0NvbnRlbnRfVHlwZXNdLnhtbFBLAQItABQABgAIAAAAIQBa9CxbvwAAABUBAAAL&#10;AAAAAAAAAAAAAAAAAB8BAABfcmVscy8ucmVsc1BLAQItABQABgAIAAAAIQBcbNrtxQAAANsAAAAP&#10;AAAAAAAAAAAAAAAAAAcCAABkcnMvZG93bnJldi54bWxQSwUGAAAAAAMAAwC3AAAA+QIAAAAA&#10;">
                      <v:imagedata r:id="rId19" o:title=""/>
                    </v:shape>
                    <v:shape id="Shape 18" o:spid="_x0000_s1038" type="#_x0000_t75" style="position:absolute;width:20116;height:1690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P46xAAAANsAAAAPAAAAZHJzL2Rvd25yZXYueG1sRI9Ba8JA&#10;FITvgv9heUJvZlOhItFVpCLY3mpKaW/P7DMJZt8uuxuT/vtuodDjMDPfMJvdaDpxJx9aywoesxwE&#10;cWV1y7WC9/I4X4EIEVljZ5kUfFOA3XY62WCh7cBvdD/HWiQIhwIVNDG6QspQNWQwZNYRJ+9qvcGY&#10;pK+l9jgkuOnkIs+X0mDLaaFBR88NVbdzbxS4YXX49GWv9727VHz4eHldll9KPczG/RpEpDH+h//a&#10;J61g8QS/X9IPkNsfAAAA//8DAFBLAQItABQABgAIAAAAIQDb4fbL7gAAAIUBAAATAAAAAAAAAAAA&#10;AAAAAAAAAABbQ29udGVudF9UeXBlc10ueG1sUEsBAi0AFAAGAAgAAAAhAFr0LFu/AAAAFQEAAAsA&#10;AAAAAAAAAAAAAAAAHwEAAF9yZWxzLy5yZWxzUEsBAi0AFAAGAAgAAAAhALg8/jrEAAAA2wAAAA8A&#10;AAAAAAAAAAAAAAAABwIAAGRycy9kb3ducmV2LnhtbFBLBQYAAAAAAwADALcAAAD4AgAAAAA=&#10;">
                      <v:imagedata r:id="rId20" o:title=""/>
                    </v:shape>
                  </v:group>
                </v:group>
              </v:group>
            </w:pict>
          </mc:Fallback>
        </mc:AlternateContent>
      </w:r>
    </w:p>
    <w:p w14:paraId="1C75CC56" w14:textId="77777777" w:rsidR="008A123F" w:rsidRDefault="008A123F">
      <w:pPr>
        <w:ind w:left="-720"/>
      </w:pPr>
    </w:p>
    <w:p w14:paraId="6E2CC1A0" w14:textId="77777777" w:rsidR="008A123F" w:rsidRDefault="008A123F"/>
    <w:p w14:paraId="460D14C8" w14:textId="77777777" w:rsidR="008A123F" w:rsidRDefault="008A123F"/>
    <w:p w14:paraId="7EE307A8" w14:textId="77777777" w:rsidR="008A123F" w:rsidRDefault="008A123F">
      <w:pPr>
        <w:rPr>
          <w:i/>
          <w:sz w:val="20"/>
          <w:szCs w:val="20"/>
        </w:rPr>
      </w:pPr>
    </w:p>
    <w:p w14:paraId="66A9B16A" w14:textId="77777777" w:rsidR="008A123F" w:rsidRDefault="008A123F">
      <w:pPr>
        <w:rPr>
          <w:i/>
          <w:sz w:val="20"/>
          <w:szCs w:val="20"/>
        </w:rPr>
      </w:pPr>
    </w:p>
    <w:p w14:paraId="1708133D" w14:textId="77777777" w:rsidR="008A123F" w:rsidRDefault="008A123F">
      <w:pPr>
        <w:rPr>
          <w:i/>
          <w:sz w:val="20"/>
          <w:szCs w:val="20"/>
        </w:rPr>
      </w:pPr>
    </w:p>
    <w:p w14:paraId="2BD6DBEF" w14:textId="77777777" w:rsidR="008A123F" w:rsidRDefault="008A123F">
      <w:pPr>
        <w:rPr>
          <w:i/>
          <w:sz w:val="20"/>
          <w:szCs w:val="20"/>
        </w:rPr>
      </w:pPr>
    </w:p>
    <w:p w14:paraId="6CC03251" w14:textId="77777777" w:rsidR="008A123F" w:rsidRDefault="008A123F">
      <w:pPr>
        <w:rPr>
          <w:i/>
          <w:sz w:val="20"/>
          <w:szCs w:val="20"/>
        </w:rPr>
      </w:pPr>
    </w:p>
    <w:p w14:paraId="24574D1B" w14:textId="77777777" w:rsidR="008A123F" w:rsidRDefault="008A123F">
      <w:pPr>
        <w:rPr>
          <w:i/>
          <w:sz w:val="20"/>
          <w:szCs w:val="20"/>
        </w:rPr>
      </w:pPr>
    </w:p>
    <w:p w14:paraId="4435CC11" w14:textId="77777777" w:rsidR="008A123F" w:rsidRDefault="008A123F">
      <w:pPr>
        <w:rPr>
          <w:i/>
          <w:sz w:val="20"/>
          <w:szCs w:val="20"/>
        </w:rPr>
      </w:pPr>
    </w:p>
    <w:p w14:paraId="5EE2780C" w14:textId="77777777" w:rsidR="008A123F" w:rsidRDefault="008A123F">
      <w:pPr>
        <w:rPr>
          <w:i/>
          <w:sz w:val="20"/>
          <w:szCs w:val="20"/>
        </w:rPr>
      </w:pPr>
    </w:p>
    <w:p w14:paraId="31245654" w14:textId="77777777" w:rsidR="008A123F" w:rsidRDefault="008A123F">
      <w:pPr>
        <w:rPr>
          <w:i/>
          <w:sz w:val="20"/>
          <w:szCs w:val="20"/>
        </w:rPr>
      </w:pPr>
    </w:p>
    <w:p w14:paraId="5A10928E" w14:textId="77777777" w:rsidR="008A123F" w:rsidRDefault="008A123F">
      <w:pPr>
        <w:rPr>
          <w:i/>
          <w:sz w:val="20"/>
          <w:szCs w:val="20"/>
        </w:rPr>
      </w:pPr>
    </w:p>
    <w:p w14:paraId="48D33AB6" w14:textId="77777777" w:rsidR="008A123F" w:rsidRDefault="008A123F">
      <w:pPr>
        <w:rPr>
          <w:i/>
          <w:sz w:val="20"/>
          <w:szCs w:val="20"/>
        </w:rPr>
      </w:pPr>
    </w:p>
    <w:p w14:paraId="6A802BE2" w14:textId="77777777" w:rsidR="008A123F" w:rsidRDefault="008A123F">
      <w:pPr>
        <w:rPr>
          <w:i/>
          <w:sz w:val="20"/>
          <w:szCs w:val="20"/>
        </w:rPr>
      </w:pPr>
    </w:p>
    <w:p w14:paraId="52208026" w14:textId="77777777" w:rsidR="008A123F" w:rsidRDefault="008A123F">
      <w:pPr>
        <w:rPr>
          <w:i/>
          <w:sz w:val="20"/>
          <w:szCs w:val="20"/>
        </w:rPr>
      </w:pPr>
    </w:p>
    <w:p w14:paraId="43E12618" w14:textId="77777777" w:rsidR="008A123F" w:rsidRDefault="008A123F">
      <w:pPr>
        <w:rPr>
          <w:i/>
          <w:sz w:val="20"/>
          <w:szCs w:val="20"/>
        </w:rPr>
      </w:pPr>
    </w:p>
    <w:p w14:paraId="2F7F3CF6" w14:textId="77777777" w:rsidR="008A123F" w:rsidRDefault="008A123F">
      <w:pPr>
        <w:rPr>
          <w:i/>
          <w:sz w:val="20"/>
          <w:szCs w:val="20"/>
        </w:rPr>
      </w:pPr>
    </w:p>
    <w:p w14:paraId="3F5285D4" w14:textId="77777777" w:rsidR="008A123F" w:rsidRDefault="008A123F">
      <w:pPr>
        <w:rPr>
          <w:i/>
          <w:sz w:val="20"/>
          <w:szCs w:val="20"/>
        </w:rPr>
      </w:pPr>
    </w:p>
    <w:p w14:paraId="5BE4F566" w14:textId="77777777" w:rsidR="008A123F" w:rsidRDefault="008A123F">
      <w:pPr>
        <w:rPr>
          <w:i/>
          <w:sz w:val="20"/>
          <w:szCs w:val="20"/>
        </w:rPr>
      </w:pPr>
    </w:p>
    <w:p w14:paraId="79A72CA8" w14:textId="77777777" w:rsidR="008A123F" w:rsidRDefault="008A123F">
      <w:pPr>
        <w:rPr>
          <w:i/>
          <w:sz w:val="20"/>
          <w:szCs w:val="20"/>
        </w:rPr>
      </w:pPr>
    </w:p>
    <w:p w14:paraId="1D692ABC" w14:textId="77777777" w:rsidR="008A123F" w:rsidRDefault="008A123F">
      <w:pPr>
        <w:rPr>
          <w:i/>
          <w:sz w:val="20"/>
          <w:szCs w:val="20"/>
        </w:rPr>
      </w:pPr>
    </w:p>
    <w:p w14:paraId="669931F5" w14:textId="77777777" w:rsidR="008A123F" w:rsidRDefault="008A123F">
      <w:pPr>
        <w:rPr>
          <w:i/>
          <w:sz w:val="20"/>
          <w:szCs w:val="20"/>
        </w:rPr>
      </w:pPr>
    </w:p>
    <w:p w14:paraId="1E1E5EAB" w14:textId="77777777" w:rsidR="008A123F" w:rsidRDefault="008A123F">
      <w:pPr>
        <w:rPr>
          <w:i/>
          <w:sz w:val="20"/>
          <w:szCs w:val="20"/>
        </w:rPr>
      </w:pPr>
    </w:p>
    <w:p w14:paraId="0E2297B9" w14:textId="77777777" w:rsidR="008A123F" w:rsidRDefault="008A123F">
      <w:pPr>
        <w:rPr>
          <w:i/>
          <w:sz w:val="20"/>
          <w:szCs w:val="20"/>
        </w:rPr>
      </w:pPr>
    </w:p>
    <w:p w14:paraId="60234043" w14:textId="77777777" w:rsidR="008A123F" w:rsidRDefault="008A123F">
      <w:pPr>
        <w:rPr>
          <w:i/>
          <w:sz w:val="20"/>
          <w:szCs w:val="20"/>
        </w:rPr>
      </w:pPr>
    </w:p>
    <w:p w14:paraId="4365430D" w14:textId="77777777" w:rsidR="008A123F" w:rsidRDefault="008A123F">
      <w:pPr>
        <w:rPr>
          <w:i/>
          <w:sz w:val="20"/>
          <w:szCs w:val="20"/>
        </w:rPr>
      </w:pPr>
    </w:p>
    <w:p w14:paraId="1ECA151A" w14:textId="77777777" w:rsidR="008A123F" w:rsidRDefault="008926E0">
      <w:pPr>
        <w:rPr>
          <w:sz w:val="20"/>
          <w:szCs w:val="20"/>
        </w:rPr>
      </w:pPr>
      <w:r>
        <w:rPr>
          <w:i/>
          <w:sz w:val="20"/>
          <w:szCs w:val="20"/>
        </w:rPr>
        <w:t xml:space="preserve">Note. </w:t>
      </w:r>
      <w:r>
        <w:rPr>
          <w:sz w:val="20"/>
          <w:szCs w:val="20"/>
        </w:rPr>
        <w:t>Error bars represent 95% confidence intervals (</w:t>
      </w:r>
      <w:r>
        <w:rPr>
          <w:i/>
          <w:sz w:val="20"/>
          <w:szCs w:val="20"/>
        </w:rPr>
        <w:t>N</w:t>
      </w:r>
      <w:r>
        <w:rPr>
          <w:sz w:val="20"/>
          <w:szCs w:val="20"/>
        </w:rPr>
        <w:t xml:space="preserve"> for each item=209). </w:t>
      </w:r>
    </w:p>
    <w:p w14:paraId="499855F2" w14:textId="77777777" w:rsidR="008A123F" w:rsidRDefault="008926E0">
      <w:r>
        <w:br w:type="page"/>
      </w:r>
    </w:p>
    <w:p w14:paraId="7425F409" w14:textId="77777777" w:rsidR="008A123F" w:rsidRDefault="008926E0">
      <w:r>
        <w:rPr>
          <w:b/>
        </w:rPr>
        <w:lastRenderedPageBreak/>
        <w:t>Figure S6.</w:t>
      </w:r>
      <w:r>
        <w:t xml:space="preserve"> Results for each scenario (Study 4). </w:t>
      </w:r>
    </w:p>
    <w:p w14:paraId="6F0FF647" w14:textId="77777777" w:rsidR="008A123F" w:rsidRDefault="008A123F">
      <w:pPr>
        <w:rPr>
          <w:b/>
        </w:rPr>
      </w:pPr>
    </w:p>
    <w:p w14:paraId="5267E91E" w14:textId="77777777" w:rsidR="008A123F" w:rsidRDefault="008A123F">
      <w:pPr>
        <w:jc w:val="center"/>
        <w:rPr>
          <w:b/>
        </w:rPr>
      </w:pPr>
    </w:p>
    <w:p w14:paraId="77671051" w14:textId="77777777" w:rsidR="008A123F" w:rsidRDefault="008926E0">
      <w:pPr>
        <w:jc w:val="center"/>
        <w:rPr>
          <w:b/>
        </w:rPr>
      </w:pPr>
      <w:r>
        <w:rPr>
          <w:b/>
        </w:rPr>
        <w:t xml:space="preserve">How likely would you be to do each behavior? </w:t>
      </w:r>
    </w:p>
    <w:p w14:paraId="47E9ED42" w14:textId="77777777" w:rsidR="008A123F" w:rsidRDefault="008A123F">
      <w:pPr>
        <w:jc w:val="center"/>
        <w:rPr>
          <w:b/>
        </w:rPr>
      </w:pPr>
    </w:p>
    <w:p w14:paraId="743FE44D" w14:textId="77777777" w:rsidR="008A123F" w:rsidRDefault="008926E0">
      <w:r>
        <w:rPr>
          <w:noProof/>
        </w:rPr>
        <w:drawing>
          <wp:anchor distT="0" distB="0" distL="114300" distR="114300" simplePos="0" relativeHeight="251655680" behindDoc="0" locked="0" layoutInCell="1" hidden="0" allowOverlap="1" wp14:anchorId="51888D21" wp14:editId="28E88DC8">
            <wp:simplePos x="0" y="0"/>
            <wp:positionH relativeFrom="column">
              <wp:posOffset>741045</wp:posOffset>
            </wp:positionH>
            <wp:positionV relativeFrom="paragraph">
              <wp:posOffset>57785</wp:posOffset>
            </wp:positionV>
            <wp:extent cx="2072005" cy="1737360"/>
            <wp:effectExtent l="0" t="0" r="0" b="0"/>
            <wp:wrapSquare wrapText="bothSides" distT="0" distB="0" distL="114300" distR="114300"/>
            <wp:docPr id="33" name="image5.png" descr="Chart, box and whisk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Chart, box and whisker chart&#10;&#10;Description automatically generated"/>
                    <pic:cNvPicPr preferRelativeResize="0"/>
                  </pic:nvPicPr>
                  <pic:blipFill>
                    <a:blip r:embed="rId21"/>
                    <a:srcRect/>
                    <a:stretch>
                      <a:fillRect/>
                    </a:stretch>
                  </pic:blipFill>
                  <pic:spPr>
                    <a:xfrm>
                      <a:off x="0" y="0"/>
                      <a:ext cx="2072005" cy="1737360"/>
                    </a:xfrm>
                    <a:prstGeom prst="rect">
                      <a:avLst/>
                    </a:prstGeom>
                    <a:ln/>
                  </pic:spPr>
                </pic:pic>
              </a:graphicData>
            </a:graphic>
          </wp:anchor>
        </w:drawing>
      </w:r>
      <w:r>
        <w:rPr>
          <w:noProof/>
        </w:rPr>
        <w:drawing>
          <wp:anchor distT="0" distB="0" distL="114300" distR="114300" simplePos="0" relativeHeight="251656704" behindDoc="0" locked="0" layoutInCell="1" hidden="0" allowOverlap="1" wp14:anchorId="1B405443" wp14:editId="7C93F277">
            <wp:simplePos x="0" y="0"/>
            <wp:positionH relativeFrom="column">
              <wp:posOffset>3199130</wp:posOffset>
            </wp:positionH>
            <wp:positionV relativeFrom="paragraph">
              <wp:posOffset>57785</wp:posOffset>
            </wp:positionV>
            <wp:extent cx="2066925" cy="1737360"/>
            <wp:effectExtent l="0" t="0" r="0" b="0"/>
            <wp:wrapSquare wrapText="bothSides" distT="0" distB="0" distL="114300" distR="114300"/>
            <wp:docPr id="34" name="image12.png" descr="Chart, box and whisk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2.png" descr="Chart, box and whisker chart&#10;&#10;Description automatically generated"/>
                    <pic:cNvPicPr preferRelativeResize="0"/>
                  </pic:nvPicPr>
                  <pic:blipFill>
                    <a:blip r:embed="rId22"/>
                    <a:srcRect/>
                    <a:stretch>
                      <a:fillRect/>
                    </a:stretch>
                  </pic:blipFill>
                  <pic:spPr>
                    <a:xfrm>
                      <a:off x="0" y="0"/>
                      <a:ext cx="2066925" cy="1737360"/>
                    </a:xfrm>
                    <a:prstGeom prst="rect">
                      <a:avLst/>
                    </a:prstGeom>
                    <a:ln/>
                  </pic:spPr>
                </pic:pic>
              </a:graphicData>
            </a:graphic>
          </wp:anchor>
        </w:drawing>
      </w:r>
    </w:p>
    <w:p w14:paraId="52264A51" w14:textId="77777777" w:rsidR="008A123F" w:rsidRDefault="008926E0">
      <w:r>
        <w:rPr>
          <w:noProof/>
        </w:rPr>
        <mc:AlternateContent>
          <mc:Choice Requires="wps">
            <w:drawing>
              <wp:anchor distT="0" distB="0" distL="114300" distR="114300" simplePos="0" relativeHeight="251657728" behindDoc="0" locked="0" layoutInCell="1" hidden="0" allowOverlap="1" wp14:anchorId="61A6C4BC" wp14:editId="52C9C401">
                <wp:simplePos x="0" y="0"/>
                <wp:positionH relativeFrom="column">
                  <wp:posOffset>177800</wp:posOffset>
                </wp:positionH>
                <wp:positionV relativeFrom="paragraph">
                  <wp:posOffset>101600</wp:posOffset>
                </wp:positionV>
                <wp:extent cx="707242" cy="177677"/>
                <wp:effectExtent l="0" t="0" r="0" b="0"/>
                <wp:wrapNone/>
                <wp:docPr id="17" name="Rectangle 17"/>
                <wp:cNvGraphicFramePr/>
                <a:graphic xmlns:a="http://schemas.openxmlformats.org/drawingml/2006/main">
                  <a:graphicData uri="http://schemas.microsoft.com/office/word/2010/wordprocessingShape">
                    <wps:wsp>
                      <wps:cNvSpPr/>
                      <wps:spPr>
                        <a:xfrm>
                          <a:off x="4997142" y="3695924"/>
                          <a:ext cx="697717" cy="168152"/>
                        </a:xfrm>
                        <a:prstGeom prst="rect">
                          <a:avLst/>
                        </a:prstGeom>
                        <a:noFill/>
                        <a:ln>
                          <a:noFill/>
                        </a:ln>
                      </wps:spPr>
                      <wps:txbx>
                        <w:txbxContent>
                          <w:p w14:paraId="677EC948" w14:textId="77777777" w:rsidR="00742D2E" w:rsidRDefault="00742D2E">
                            <w:pPr>
                              <w:jc w:val="center"/>
                              <w:textDirection w:val="btLr"/>
                            </w:pPr>
                            <w:r>
                              <w:rPr>
                                <w:color w:val="000000"/>
                                <w:sz w:val="10"/>
                              </w:rPr>
                              <w:t>Very Likely</w:t>
                            </w:r>
                          </w:p>
                        </w:txbxContent>
                      </wps:txbx>
                      <wps:bodyPr spcFirstLastPara="1" wrap="square" lIns="91425" tIns="45700" rIns="91425" bIns="45700" anchor="t" anchorCtr="0">
                        <a:noAutofit/>
                      </wps:bodyPr>
                    </wps:wsp>
                  </a:graphicData>
                </a:graphic>
              </wp:anchor>
            </w:drawing>
          </mc:Choice>
          <mc:Fallback>
            <w:pict>
              <v:rect w14:anchorId="61A6C4BC" id="Rectangle 17" o:spid="_x0000_s1039" style="position:absolute;margin-left:14pt;margin-top:8pt;width:55.7pt;height:14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tUWvgEAAGADAAAOAAAAZHJzL2Uyb0RvYy54bWysU9uO0zAQfUfiHyy/01xom01Ud4VYFSGt&#10;oNLCB7iO3VhKbDN2m/TvGTtlW+AN8eLMTWfOnJlsHqehJ2cJXlvDaLHIKZFG2FabI6Pfv+3ePVDi&#10;Azct762RjF6kp4/bt282o2tkaTvbtxIIghjfjI7RLgTXZJkXnRy4X1gnDSaVhYEHdOGYtcBHRB/6&#10;rMzzdTZaaB1YIb3H6NOcpNuEr5QU4atSXgbSM4rcQnohvYf4ZtsNb47AXafFlQb/BxYD1wabvkI9&#10;8cDJCfRfUIMWYL1VYSHskFmltJBpBpymyP+Y5qXjTqZZUBzvXmXy/w9WfDm/uD2gDKPzjUczTjEp&#10;GOIX+ZGJ0WVdV8WypOTC6Pt1varL5SycnAIRWLCuq6qoKBFYUKwfilUZ89kNyIEPn6QdSDQYBdxL&#10;koufn32YS3+VxL7G7nTfp9305rcAYsZIdmMbrTAdJqJbRqvYN0YOtr3sgXgndhpbPnMf9hxwtQUl&#10;I66bUf/jxEFS0n82qGeN863wPpKzXFU5HgvcZw73GW5EZ/GKAiWz+TGkm5qpfjgFq3Qa60blyhnX&#10;mIS5nly8k3s/Vd1+jO1PAAAA//8DAFBLAwQUAAYACAAAACEAHxvl49sAAAAIAQAADwAAAGRycy9k&#10;b3ducmV2LnhtbEyPMU/DMBCFdyT+g3VIbNRuCVEJcSqEYGAkZWB04yOJsM+R7bTpv+c6wXS6e0/v&#10;vlfvFu/EEWMaA2lYrxQIpC7YkXoNn/u3uy2IlA1Z4wKhhjMm2DXXV7WpbDjRBx7b3AsOoVQZDUPO&#10;UyVl6gb0Jq3ChMTad4jeZF5jL200Jw73Tm6UKqU3I/GHwUz4MmD3085ew4TOzq5o1VcnXyOty/e9&#10;PD9ofXuzPD+ByLjkPzNc8BkdGmY6hJlsEk7DZstVMt9Lnhf9/rEAcdBQFApkU8v/BZpfAAAA//8D&#10;AFBLAQItABQABgAIAAAAIQC2gziS/gAAAOEBAAATAAAAAAAAAAAAAAAAAAAAAABbQ29udGVudF9U&#10;eXBlc10ueG1sUEsBAi0AFAAGAAgAAAAhADj9If/WAAAAlAEAAAsAAAAAAAAAAAAAAAAALwEAAF9y&#10;ZWxzLy5yZWxzUEsBAi0AFAAGAAgAAAAhALPq1Ra+AQAAYAMAAA4AAAAAAAAAAAAAAAAALgIAAGRy&#10;cy9lMm9Eb2MueG1sUEsBAi0AFAAGAAgAAAAhAB8b5ePbAAAACAEAAA8AAAAAAAAAAAAAAAAAGAQA&#10;AGRycy9kb3ducmV2LnhtbFBLBQYAAAAABAAEAPMAAAAgBQAAAAA=&#10;" filled="f" stroked="f">
                <v:textbox inset="2.53958mm,1.2694mm,2.53958mm,1.2694mm">
                  <w:txbxContent>
                    <w:p w14:paraId="677EC948" w14:textId="77777777" w:rsidR="00742D2E" w:rsidRDefault="00742D2E">
                      <w:pPr>
                        <w:jc w:val="center"/>
                        <w:textDirection w:val="btLr"/>
                      </w:pPr>
                      <w:r>
                        <w:rPr>
                          <w:color w:val="000000"/>
                          <w:sz w:val="10"/>
                        </w:rPr>
                        <w:t>Very Likely</w:t>
                      </w:r>
                    </w:p>
                  </w:txbxContent>
                </v:textbox>
              </v:rect>
            </w:pict>
          </mc:Fallback>
        </mc:AlternateContent>
      </w:r>
    </w:p>
    <w:p w14:paraId="21FDF871" w14:textId="77777777" w:rsidR="008A123F" w:rsidRDefault="008A123F"/>
    <w:p w14:paraId="2730D9EC" w14:textId="77777777" w:rsidR="008A123F" w:rsidRDefault="008A123F"/>
    <w:p w14:paraId="18250888" w14:textId="77777777" w:rsidR="008A123F" w:rsidRDefault="008A123F"/>
    <w:p w14:paraId="5FC4FC0E" w14:textId="77777777" w:rsidR="008A123F" w:rsidRDefault="008A123F">
      <w:pPr>
        <w:rPr>
          <w:b/>
          <w:highlight w:val="white"/>
        </w:rPr>
      </w:pPr>
    </w:p>
    <w:p w14:paraId="23069D33" w14:textId="77777777" w:rsidR="008A123F" w:rsidRDefault="008A123F">
      <w:pPr>
        <w:rPr>
          <w:b/>
          <w:highlight w:val="white"/>
        </w:rPr>
      </w:pPr>
    </w:p>
    <w:p w14:paraId="4FC96785" w14:textId="77777777" w:rsidR="008A123F" w:rsidRDefault="008A123F">
      <w:pPr>
        <w:rPr>
          <w:b/>
          <w:highlight w:val="white"/>
        </w:rPr>
      </w:pPr>
    </w:p>
    <w:p w14:paraId="7C9549C8" w14:textId="77777777" w:rsidR="008A123F" w:rsidRDefault="008926E0">
      <w:pPr>
        <w:rPr>
          <w:b/>
          <w:highlight w:val="white"/>
        </w:rPr>
      </w:pPr>
      <w:r>
        <w:rPr>
          <w:noProof/>
        </w:rPr>
        <mc:AlternateContent>
          <mc:Choice Requires="wps">
            <w:drawing>
              <wp:anchor distT="0" distB="0" distL="114300" distR="114300" simplePos="0" relativeHeight="251658752" behindDoc="0" locked="0" layoutInCell="1" hidden="0" allowOverlap="1" wp14:anchorId="18F3C632" wp14:editId="21712F1C">
                <wp:simplePos x="0" y="0"/>
                <wp:positionH relativeFrom="column">
                  <wp:posOffset>177800</wp:posOffset>
                </wp:positionH>
                <wp:positionV relativeFrom="paragraph">
                  <wp:posOffset>114300</wp:posOffset>
                </wp:positionV>
                <wp:extent cx="707242" cy="177677"/>
                <wp:effectExtent l="0" t="0" r="0" b="0"/>
                <wp:wrapNone/>
                <wp:docPr id="26" name="Rectangle 26"/>
                <wp:cNvGraphicFramePr/>
                <a:graphic xmlns:a="http://schemas.openxmlformats.org/drawingml/2006/main">
                  <a:graphicData uri="http://schemas.microsoft.com/office/word/2010/wordprocessingShape">
                    <wps:wsp>
                      <wps:cNvSpPr/>
                      <wps:spPr>
                        <a:xfrm>
                          <a:off x="4997142" y="3695924"/>
                          <a:ext cx="697717" cy="168152"/>
                        </a:xfrm>
                        <a:prstGeom prst="rect">
                          <a:avLst/>
                        </a:prstGeom>
                        <a:noFill/>
                        <a:ln>
                          <a:noFill/>
                        </a:ln>
                      </wps:spPr>
                      <wps:txbx>
                        <w:txbxContent>
                          <w:p w14:paraId="4D783BEE" w14:textId="77777777" w:rsidR="00742D2E" w:rsidRDefault="00742D2E">
                            <w:pPr>
                              <w:jc w:val="center"/>
                              <w:textDirection w:val="btLr"/>
                            </w:pPr>
                            <w:r>
                              <w:rPr>
                                <w:color w:val="000000"/>
                                <w:sz w:val="10"/>
                              </w:rPr>
                              <w:t>Very Unlikely</w:t>
                            </w:r>
                          </w:p>
                        </w:txbxContent>
                      </wps:txbx>
                      <wps:bodyPr spcFirstLastPara="1" wrap="square" lIns="91425" tIns="45700" rIns="91425" bIns="45700" anchor="t" anchorCtr="0">
                        <a:noAutofit/>
                      </wps:bodyPr>
                    </wps:wsp>
                  </a:graphicData>
                </a:graphic>
              </wp:anchor>
            </w:drawing>
          </mc:Choice>
          <mc:Fallback>
            <w:pict>
              <v:rect w14:anchorId="18F3C632" id="Rectangle 26" o:spid="_x0000_s1040" style="position:absolute;margin-left:14pt;margin-top:9pt;width:55.7pt;height:14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sivgEAAGADAAAOAAAAZHJzL2Uyb0RvYy54bWysU9uO0zAQfUfiH6x5p7nQW6K6K8SqCGkF&#10;lZb9ANexG0uJbWy3Sf+esVO2Bd5WvDhz05kzZyabh7HvyFk4r4ymUMxyIEJz0yh9pPDyY/dhDcQH&#10;phvWGS0oXISHh+37d5vB1qI0reka4QiCaF8PlkIbgq2zzPNW9MzPjBUak9K4ngV03TFrHBsQve+y&#10;Ms+X2WBcY53hwnuMPk5J2CZ8KQUP36X0IpCOAnIL6XXpPcQ3225YfXTMtopfabA3sOiZ0tj0FeqR&#10;BUZOTv0D1SvujDcyzLjpMyOl4iLNgNMU+V/TPLfMijQLiuPtq0z+/8Hyb+dnu3cow2B97dGMU4zS&#10;9fGL/MhIYV5Vq2JeArlQ+LisFlU5n4QTYyAcC5bValWsgHAsKJbrYlHGfHYDss6HL8L0JBoUHO4l&#10;ycXOTz5Mpb9LYl9tdqrr0m46/UcAMWMku7GNVhgPI1ENhXXsGyMH01z2jnjLdwpbPjEf9szhagsg&#10;A66bgv95Yk4A6b5q1LPC+RZ4H8mZL1Y5Hou7zxzuM0zz1uAVBSCT+Tmkm5qofjoFI1Ua60blyhnX&#10;mIS5nly8k3s/Vd1+jO0vAAAA//8DAFBLAwQUAAYACAAAACEALb5PQdsAAAAIAQAADwAAAGRycy9k&#10;b3ducmV2LnhtbEyPMU/DMBCFd6T+B+sqsVG7JUQljVNVFQyMpAyMbnwkUe1zZDtt+u9xJphOd+/p&#10;3ffK/WQNu6IPvSMJ65UAhtQ43VMr4ev0/rQFFqIirYwjlHDHAPtq8VCqQrsbfeK1ji1LIRQKJaGL&#10;cSg4D02HVoWVG5CS9uO8VTGtvuXaq1sKt4ZvhMi5VT2lD50a8Nhhc6lHK2FAo0eT1eK74W+e1vnH&#10;id9fpHxcTocdsIhT/DPDjJ/QoUpMZzeSDsxI2GxTlZju85z159cM2FlClgvgVcn/F6h+AQAA//8D&#10;AFBLAQItABQABgAIAAAAIQC2gziS/gAAAOEBAAATAAAAAAAAAAAAAAAAAAAAAABbQ29udGVudF9U&#10;eXBlc10ueG1sUEsBAi0AFAAGAAgAAAAhADj9If/WAAAAlAEAAAsAAAAAAAAAAAAAAAAALwEAAF9y&#10;ZWxzLy5yZWxzUEsBAi0AFAAGAAgAAAAhAOUYyyK+AQAAYAMAAA4AAAAAAAAAAAAAAAAALgIAAGRy&#10;cy9lMm9Eb2MueG1sUEsBAi0AFAAGAAgAAAAhAC2+T0HbAAAACAEAAA8AAAAAAAAAAAAAAAAAGAQA&#10;AGRycy9kb3ducmV2LnhtbFBLBQYAAAAABAAEAPMAAAAgBQAAAAA=&#10;" filled="f" stroked="f">
                <v:textbox inset="2.53958mm,1.2694mm,2.53958mm,1.2694mm">
                  <w:txbxContent>
                    <w:p w14:paraId="4D783BEE" w14:textId="77777777" w:rsidR="00742D2E" w:rsidRDefault="00742D2E">
                      <w:pPr>
                        <w:jc w:val="center"/>
                        <w:textDirection w:val="btLr"/>
                      </w:pPr>
                      <w:r>
                        <w:rPr>
                          <w:color w:val="000000"/>
                          <w:sz w:val="10"/>
                        </w:rPr>
                        <w:t>Very Unlikely</w:t>
                      </w:r>
                    </w:p>
                  </w:txbxContent>
                </v:textbox>
              </v:rect>
            </w:pict>
          </mc:Fallback>
        </mc:AlternateContent>
      </w:r>
    </w:p>
    <w:p w14:paraId="063C7027" w14:textId="77777777" w:rsidR="008A123F" w:rsidRDefault="008A123F">
      <w:pPr>
        <w:rPr>
          <w:b/>
          <w:highlight w:val="white"/>
        </w:rPr>
      </w:pPr>
    </w:p>
    <w:p w14:paraId="57A72A42" w14:textId="77777777" w:rsidR="008A123F" w:rsidRDefault="008926E0">
      <w:pPr>
        <w:rPr>
          <w:b/>
          <w:highlight w:val="white"/>
        </w:rPr>
      </w:pPr>
      <w:r>
        <w:rPr>
          <w:noProof/>
        </w:rPr>
        <mc:AlternateContent>
          <mc:Choice Requires="wps">
            <w:drawing>
              <wp:anchor distT="0" distB="0" distL="114300" distR="114300" simplePos="0" relativeHeight="251659776" behindDoc="0" locked="0" layoutInCell="1" hidden="0" allowOverlap="1" wp14:anchorId="3E9D027D" wp14:editId="0E29095C">
                <wp:simplePos x="0" y="0"/>
                <wp:positionH relativeFrom="column">
                  <wp:posOffset>1333500</wp:posOffset>
                </wp:positionH>
                <wp:positionV relativeFrom="paragraph">
                  <wp:posOffset>38100</wp:posOffset>
                </wp:positionV>
                <wp:extent cx="841375" cy="281940"/>
                <wp:effectExtent l="0" t="0" r="0" b="0"/>
                <wp:wrapNone/>
                <wp:docPr id="27" name="Rectangle 27"/>
                <wp:cNvGraphicFramePr/>
                <a:graphic xmlns:a="http://schemas.openxmlformats.org/drawingml/2006/main">
                  <a:graphicData uri="http://schemas.microsoft.com/office/word/2010/wordprocessingShape">
                    <wps:wsp>
                      <wps:cNvSpPr/>
                      <wps:spPr>
                        <a:xfrm>
                          <a:off x="4930075" y="3643793"/>
                          <a:ext cx="831850" cy="272415"/>
                        </a:xfrm>
                        <a:prstGeom prst="rect">
                          <a:avLst/>
                        </a:prstGeom>
                        <a:solidFill>
                          <a:schemeClr val="lt1"/>
                        </a:solidFill>
                        <a:ln>
                          <a:noFill/>
                        </a:ln>
                      </wps:spPr>
                      <wps:txbx>
                        <w:txbxContent>
                          <w:p w14:paraId="4E0BA2B3" w14:textId="77777777" w:rsidR="00742D2E" w:rsidRDefault="00742D2E">
                            <w:pPr>
                              <w:jc w:val="center"/>
                              <w:textDirection w:val="btLr"/>
                            </w:pPr>
                            <w:r>
                              <w:rPr>
                                <w:color w:val="000000"/>
                              </w:rPr>
                              <w:t>d = .82</w:t>
                            </w:r>
                          </w:p>
                        </w:txbxContent>
                      </wps:txbx>
                      <wps:bodyPr spcFirstLastPara="1" wrap="square" lIns="91425" tIns="45700" rIns="91425" bIns="45700" anchor="t" anchorCtr="0">
                        <a:noAutofit/>
                      </wps:bodyPr>
                    </wps:wsp>
                  </a:graphicData>
                </a:graphic>
              </wp:anchor>
            </w:drawing>
          </mc:Choice>
          <mc:Fallback>
            <w:pict>
              <v:rect w14:anchorId="3E9D027D" id="Rectangle 27" o:spid="_x0000_s1041" style="position:absolute;margin-left:105pt;margin-top:3pt;width:66.25pt;height:22.2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eOp0gEAAIgDAAAOAAAAZHJzL2Uyb0RvYy54bWysU9uO2yAQfa/Uf0C8N74lm8QKWVW7SlVp&#10;1Uba9gMIxjESBsqQ2Pn7DjjdpO1b1Rc8w4wP5xyGzePYa3KWHpQ1jBaznBJphG2UOTL6/dvuw4oS&#10;CNw0XFsjGb1IoI/b9+82g6tlaTurG+kJghioB8doF4KrswxEJ3sOM+ukwWJrfc8Dpv6YNZ4PiN7r&#10;rMzzh2ywvnHeCgmAu89TkW4TfttKEb62LchANKPILaTVp/UQ12y74fXRc9cpcaXB/4FFz5XBQ9+g&#10;nnng5OTVX1C9Et6CbcNM2D6zbauETBpQTZH/oea1404mLWgOuDeb4P/Bii/nV7f3aMPgoAYMo4qx&#10;9X38Ij8yMjpfV3m+XFByYbR6mFfLdTUZJ8dABDasqmK1QHsFNpTLcl4sYj27ATkP4ZO0PYkBox7v&#10;JdnFzy8QptZfLfFcsFo1O6V1SuIsyCftyZnjLepQXMF/69Im9hob/5oA4052UxWjMB5GohpG1xEi&#10;7hxsc9l7Ak7sFFJ74RD23OMIFJQMOBaMwo8T95IS/dmg7+tiXqIRISXzxTJH1f6+crivcCM6i9MW&#10;KJnCp5Bmb6L68RRsq5L8G5UrZ7zuZOB1NOM83eep6/aAtj8BAAD//wMAUEsDBBQABgAIAAAAIQD0&#10;uC8+3QAAAAgBAAAPAAAAZHJzL2Rvd25yZXYueG1sTI/BTsMwEETvSPyDtUjcqN2QVijEqRBSb4iK&#10;FtSrG2/jtPE6it00/D3LCU6j1axm3pSryXdixCG2gTTMZwoEUh1sS42Gz9364QlETIas6QKhhm+M&#10;sKpub0pT2HClDxy3qREcQrEwGlxKfSFlrB16E2ehR2LvGAZvEp9DI+1grhzuO5kptZTetMQNzvT4&#10;6rA+by9ew1seN6c1jm6z39epf08ufJ0nre/vppdnEAmn9PcMv/iMDhUzHcKFbBSdhmyueEvSsGRh&#10;/zHPFiAOGhYqB1mV8v+A6gcAAP//AwBQSwECLQAUAAYACAAAACEAtoM4kv4AAADhAQAAEwAAAAAA&#10;AAAAAAAAAAAAAAAAW0NvbnRlbnRfVHlwZXNdLnhtbFBLAQItABQABgAIAAAAIQA4/SH/1gAAAJQB&#10;AAALAAAAAAAAAAAAAAAAAC8BAABfcmVscy8ucmVsc1BLAQItABQABgAIAAAAIQC0SeOp0gEAAIgD&#10;AAAOAAAAAAAAAAAAAAAAAC4CAABkcnMvZTJvRG9jLnhtbFBLAQItABQABgAIAAAAIQD0uC8+3QAA&#10;AAgBAAAPAAAAAAAAAAAAAAAAACwEAABkcnMvZG93bnJldi54bWxQSwUGAAAAAAQABADzAAAANgUA&#10;AAAA&#10;" fillcolor="white [3201]" stroked="f">
                <v:textbox inset="2.53958mm,1.2694mm,2.53958mm,1.2694mm">
                  <w:txbxContent>
                    <w:p w14:paraId="4E0BA2B3" w14:textId="77777777" w:rsidR="00742D2E" w:rsidRDefault="00742D2E">
                      <w:pPr>
                        <w:jc w:val="center"/>
                        <w:textDirection w:val="btLr"/>
                      </w:pPr>
                      <w:r>
                        <w:rPr>
                          <w:color w:val="000000"/>
                        </w:rPr>
                        <w:t>d = .82</w:t>
                      </w:r>
                    </w:p>
                  </w:txbxContent>
                </v:textbox>
              </v:rect>
            </w:pict>
          </mc:Fallback>
        </mc:AlternateContent>
      </w:r>
      <w:r>
        <w:rPr>
          <w:noProof/>
        </w:rPr>
        <mc:AlternateContent>
          <mc:Choice Requires="wps">
            <w:drawing>
              <wp:anchor distT="0" distB="0" distL="114300" distR="114300" simplePos="0" relativeHeight="251660800" behindDoc="0" locked="0" layoutInCell="1" hidden="0" allowOverlap="1" wp14:anchorId="35407503" wp14:editId="5758CD23">
                <wp:simplePos x="0" y="0"/>
                <wp:positionH relativeFrom="column">
                  <wp:posOffset>3822700</wp:posOffset>
                </wp:positionH>
                <wp:positionV relativeFrom="paragraph">
                  <wp:posOffset>38100</wp:posOffset>
                </wp:positionV>
                <wp:extent cx="840740" cy="281305"/>
                <wp:effectExtent l="0" t="0" r="0" b="0"/>
                <wp:wrapNone/>
                <wp:docPr id="28" name="Rectangle 28"/>
                <wp:cNvGraphicFramePr/>
                <a:graphic xmlns:a="http://schemas.openxmlformats.org/drawingml/2006/main">
                  <a:graphicData uri="http://schemas.microsoft.com/office/word/2010/wordprocessingShape">
                    <wps:wsp>
                      <wps:cNvSpPr/>
                      <wps:spPr>
                        <a:xfrm>
                          <a:off x="4930393" y="3644110"/>
                          <a:ext cx="831215" cy="271780"/>
                        </a:xfrm>
                        <a:prstGeom prst="rect">
                          <a:avLst/>
                        </a:prstGeom>
                        <a:solidFill>
                          <a:schemeClr val="lt1"/>
                        </a:solidFill>
                        <a:ln>
                          <a:noFill/>
                        </a:ln>
                      </wps:spPr>
                      <wps:txbx>
                        <w:txbxContent>
                          <w:p w14:paraId="1A798631" w14:textId="77777777" w:rsidR="00742D2E" w:rsidRDefault="00742D2E">
                            <w:pPr>
                              <w:jc w:val="center"/>
                              <w:textDirection w:val="btLr"/>
                            </w:pPr>
                            <w:r>
                              <w:rPr>
                                <w:color w:val="000000"/>
                              </w:rPr>
                              <w:t>d = 1.15</w:t>
                            </w:r>
                          </w:p>
                        </w:txbxContent>
                      </wps:txbx>
                      <wps:bodyPr spcFirstLastPara="1" wrap="square" lIns="91425" tIns="45700" rIns="91425" bIns="45700" anchor="t" anchorCtr="0">
                        <a:noAutofit/>
                      </wps:bodyPr>
                    </wps:wsp>
                  </a:graphicData>
                </a:graphic>
              </wp:anchor>
            </w:drawing>
          </mc:Choice>
          <mc:Fallback>
            <w:pict>
              <v:rect w14:anchorId="35407503" id="Rectangle 28" o:spid="_x0000_s1042" style="position:absolute;margin-left:301pt;margin-top:3pt;width:66.2pt;height:22.1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l1AEAAIkDAAAOAAAAZHJzL2Uyb0RvYy54bWysU8Fu2zAMvQ/YPwi6L7Zst0mMOMXQIsOA&#10;YgvQ9QMUWY4FyJImKrHz96OUrMm2W7ELTYoU9R75vHqYBk2O0oOypqFsllMijbCtMvuGvv7YfFpQ&#10;AoGblmtrZENPEujD+uOH1ehqWdje6lZ6gk0M1KNraB+Cq7MMRC8HDjPrpMFkZ/3AA4Z+n7Wej9h9&#10;0FmR5/fZaH3rvBUSAE+fzkm6Tv27TorwvetABqIbithCsj7ZXbTZesXrveeuV+ICg78DxcCVwUff&#10;Wj3xwMnBq39aDUp4C7YLM2GHzHadEjJxQDYs/4vNS8+dTFxwOODexgT/r634dnxxW49jGB3UgG5k&#10;MXV+iF/ER6aGVssyL5clJaeGlvdVxdhlcHIKRGDBomQFu6NEYEExZ/NFymfXRs5D+CLtQKLTUI97&#10;SePix2cI+DiW/i6J74LVqt0orVMQtSAftSdHjlvUgcWt4Y0/qrSJtcbGW+d0PMmurKIXpt1EVItC&#10;TQDj0c62p60n4MRGIbZnDmHLPWqAUTKiLhoKPw/cS0r0V4ODX7KqQKYhBdXdPEdV+dvM7jbDjegt&#10;yi1QcnYfQxLfGevnQ7CdSvyvUC6gcd+J5EWbUVC3caq6/kHrXwAAAP//AwBQSwMEFAAGAAgAAAAh&#10;AKiTVc/dAAAACAEAAA8AAABkcnMvZG93bnJldi54bWxMj8FOwzAQRO9I/QdrK3GjNm0oKMSpEFJv&#10;iIrSqlc3XuLQeB3F2zT8Pe4JbrOa1cybYjX6VgzYxyaQhvuZAoFUBdtQrWH3ub57AhHZkDVtINTw&#10;gxFW5eSmMLkNF/rAYcu1SCEUc6PBMXe5lLFy6E2chQ4peV+h94bT2dfS9uaSwn0r50otpTcNpQZn&#10;Onx1WJ22Z6/hLYub7zUObnM4VNy9swv706j17XR8eQbBOPLfM1zxEzqUiekYzmSjaDUs1Txt4asA&#10;kfzHRZaBOGp4UAuQZSH/Dyh/AQAA//8DAFBLAQItABQABgAIAAAAIQC2gziS/gAAAOEBAAATAAAA&#10;AAAAAAAAAAAAAAAAAABbQ29udGVudF9UeXBlc10ueG1sUEsBAi0AFAAGAAgAAAAhADj9If/WAAAA&#10;lAEAAAsAAAAAAAAAAAAAAAAALwEAAF9yZWxzLy5yZWxzUEsBAi0AFAAGAAgAAAAhAMzIj6XUAQAA&#10;iQMAAA4AAAAAAAAAAAAAAAAALgIAAGRycy9lMm9Eb2MueG1sUEsBAi0AFAAGAAgAAAAhAKiTVc/d&#10;AAAACAEAAA8AAAAAAAAAAAAAAAAALgQAAGRycy9kb3ducmV2LnhtbFBLBQYAAAAABAAEAPMAAAA4&#10;BQAAAAA=&#10;" fillcolor="white [3201]" stroked="f">
                <v:textbox inset="2.53958mm,1.2694mm,2.53958mm,1.2694mm">
                  <w:txbxContent>
                    <w:p w14:paraId="1A798631" w14:textId="77777777" w:rsidR="00742D2E" w:rsidRDefault="00742D2E">
                      <w:pPr>
                        <w:jc w:val="center"/>
                        <w:textDirection w:val="btLr"/>
                      </w:pPr>
                      <w:r>
                        <w:rPr>
                          <w:color w:val="000000"/>
                        </w:rPr>
                        <w:t>d = 1.15</w:t>
                      </w:r>
                    </w:p>
                  </w:txbxContent>
                </v:textbox>
              </v:rect>
            </w:pict>
          </mc:Fallback>
        </mc:AlternateContent>
      </w:r>
    </w:p>
    <w:p w14:paraId="430D189E" w14:textId="77777777" w:rsidR="008A123F" w:rsidRDefault="008A123F">
      <w:pPr>
        <w:rPr>
          <w:b/>
          <w:highlight w:val="white"/>
        </w:rPr>
      </w:pPr>
    </w:p>
    <w:p w14:paraId="68763BCA" w14:textId="77777777" w:rsidR="008A123F" w:rsidRDefault="008926E0">
      <w:pPr>
        <w:rPr>
          <w:highlight w:val="white"/>
        </w:rPr>
      </w:pPr>
      <w:r>
        <w:rPr>
          <w:noProof/>
        </w:rPr>
        <w:drawing>
          <wp:anchor distT="0" distB="0" distL="114300" distR="114300" simplePos="0" relativeHeight="251661824" behindDoc="0" locked="0" layoutInCell="1" hidden="0" allowOverlap="1" wp14:anchorId="184D0084" wp14:editId="04C292D5">
            <wp:simplePos x="0" y="0"/>
            <wp:positionH relativeFrom="column">
              <wp:posOffset>742950</wp:posOffset>
            </wp:positionH>
            <wp:positionV relativeFrom="paragraph">
              <wp:posOffset>22225</wp:posOffset>
            </wp:positionV>
            <wp:extent cx="2066925" cy="1737360"/>
            <wp:effectExtent l="0" t="0" r="0" b="0"/>
            <wp:wrapSquare wrapText="bothSides" distT="0" distB="0" distL="114300" distR="114300"/>
            <wp:docPr id="35" name="image13.png" descr="Chart, box and whisk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3.png" descr="Chart, box and whisker chart&#10;&#10;Description automatically generated"/>
                    <pic:cNvPicPr preferRelativeResize="0"/>
                  </pic:nvPicPr>
                  <pic:blipFill>
                    <a:blip r:embed="rId23"/>
                    <a:srcRect/>
                    <a:stretch>
                      <a:fillRect/>
                    </a:stretch>
                  </pic:blipFill>
                  <pic:spPr>
                    <a:xfrm>
                      <a:off x="0" y="0"/>
                      <a:ext cx="2066925" cy="1737360"/>
                    </a:xfrm>
                    <a:prstGeom prst="rect">
                      <a:avLst/>
                    </a:prstGeom>
                    <a:ln/>
                  </pic:spPr>
                </pic:pic>
              </a:graphicData>
            </a:graphic>
          </wp:anchor>
        </w:drawing>
      </w:r>
      <w:r>
        <w:rPr>
          <w:noProof/>
        </w:rPr>
        <w:drawing>
          <wp:anchor distT="0" distB="0" distL="114300" distR="114300" simplePos="0" relativeHeight="251662848" behindDoc="0" locked="0" layoutInCell="1" hidden="0" allowOverlap="1" wp14:anchorId="382A9F68" wp14:editId="3787A40F">
            <wp:simplePos x="0" y="0"/>
            <wp:positionH relativeFrom="column">
              <wp:posOffset>3201035</wp:posOffset>
            </wp:positionH>
            <wp:positionV relativeFrom="paragraph">
              <wp:posOffset>22225</wp:posOffset>
            </wp:positionV>
            <wp:extent cx="2066925" cy="1737360"/>
            <wp:effectExtent l="0" t="0" r="0" b="0"/>
            <wp:wrapSquare wrapText="bothSides" distT="0" distB="0" distL="114300" distR="114300"/>
            <wp:docPr id="36" name="image4.png" descr="Chart, box and whisk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Chart, box and whisker chart&#10;&#10;Description automatically generated"/>
                    <pic:cNvPicPr preferRelativeResize="0"/>
                  </pic:nvPicPr>
                  <pic:blipFill>
                    <a:blip r:embed="rId24"/>
                    <a:srcRect/>
                    <a:stretch>
                      <a:fillRect/>
                    </a:stretch>
                  </pic:blipFill>
                  <pic:spPr>
                    <a:xfrm>
                      <a:off x="0" y="0"/>
                      <a:ext cx="2066925" cy="1737360"/>
                    </a:xfrm>
                    <a:prstGeom prst="rect">
                      <a:avLst/>
                    </a:prstGeom>
                    <a:ln/>
                  </pic:spPr>
                </pic:pic>
              </a:graphicData>
            </a:graphic>
          </wp:anchor>
        </w:drawing>
      </w:r>
    </w:p>
    <w:p w14:paraId="1AE09EC9" w14:textId="77777777" w:rsidR="008A123F" w:rsidRDefault="008926E0">
      <w:pPr>
        <w:rPr>
          <w:highlight w:val="white"/>
        </w:rPr>
      </w:pPr>
      <w:r>
        <w:rPr>
          <w:noProof/>
        </w:rPr>
        <mc:AlternateContent>
          <mc:Choice Requires="wps">
            <w:drawing>
              <wp:anchor distT="0" distB="0" distL="114300" distR="114300" simplePos="0" relativeHeight="251663872" behindDoc="0" locked="0" layoutInCell="1" hidden="0" allowOverlap="1" wp14:anchorId="5D236293" wp14:editId="69ADB381">
                <wp:simplePos x="0" y="0"/>
                <wp:positionH relativeFrom="column">
                  <wp:posOffset>203200</wp:posOffset>
                </wp:positionH>
                <wp:positionV relativeFrom="paragraph">
                  <wp:posOffset>38100</wp:posOffset>
                </wp:positionV>
                <wp:extent cx="707242" cy="177677"/>
                <wp:effectExtent l="0" t="0" r="0" b="0"/>
                <wp:wrapNone/>
                <wp:docPr id="29" name="Rectangle 29"/>
                <wp:cNvGraphicFramePr/>
                <a:graphic xmlns:a="http://schemas.openxmlformats.org/drawingml/2006/main">
                  <a:graphicData uri="http://schemas.microsoft.com/office/word/2010/wordprocessingShape">
                    <wps:wsp>
                      <wps:cNvSpPr/>
                      <wps:spPr>
                        <a:xfrm>
                          <a:off x="4997142" y="3695924"/>
                          <a:ext cx="697717" cy="168152"/>
                        </a:xfrm>
                        <a:prstGeom prst="rect">
                          <a:avLst/>
                        </a:prstGeom>
                        <a:noFill/>
                        <a:ln>
                          <a:noFill/>
                        </a:ln>
                      </wps:spPr>
                      <wps:txbx>
                        <w:txbxContent>
                          <w:p w14:paraId="661D4D2E" w14:textId="77777777" w:rsidR="00742D2E" w:rsidRDefault="00742D2E">
                            <w:pPr>
                              <w:jc w:val="center"/>
                              <w:textDirection w:val="btLr"/>
                            </w:pPr>
                            <w:r>
                              <w:rPr>
                                <w:color w:val="000000"/>
                                <w:sz w:val="10"/>
                              </w:rPr>
                              <w:t>Very Likely</w:t>
                            </w:r>
                          </w:p>
                        </w:txbxContent>
                      </wps:txbx>
                      <wps:bodyPr spcFirstLastPara="1" wrap="square" lIns="91425" tIns="45700" rIns="91425" bIns="45700" anchor="t" anchorCtr="0">
                        <a:noAutofit/>
                      </wps:bodyPr>
                    </wps:wsp>
                  </a:graphicData>
                </a:graphic>
              </wp:anchor>
            </w:drawing>
          </mc:Choice>
          <mc:Fallback>
            <w:pict>
              <v:rect w14:anchorId="5D236293" id="Rectangle 29" o:spid="_x0000_s1043" style="position:absolute;margin-left:16pt;margin-top:3pt;width:55.7pt;height:14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4DyvgEAAGEDAAAOAAAAZHJzL2Uyb0RvYy54bWysU9uO0zAQfUfiHyy/01xom01Ud4VYFSGt&#10;oNLCB7iO3VhKbONxm/TvGTtlW+AN8eLMTWfOmZlsHqehJ2fpQVvDaLHIKZFG2FabI6Pfv+3ePVAC&#10;gZuW99ZIRi8S6OP27ZvN6BpZ2s72rfQEQQw0o2O0C8E1WQaikwOHhXXSYFJZP/CArj9mrecjog99&#10;Vub5Ohutb523QgJg9GlO0m3CV0qK8FUpkIH0jCK3kF6f3kN8s+2GN0fPXafFlQb/BxYD1wabvkI9&#10;8cDJyeu/oAYtvAWrwkLYIbNKaSGTBlRT5H+oeem4k0kLDgfc65jg/8GKL+cXt/c4htFBA2hGFZPy&#10;Q/wiPzIxuqzrqliWlFwYfb+uV3W5nAcnp0AEFqzrqioqSgQWFOuHYlXGfHYDch7CJ2kHEg1GPe4l&#10;jYufnyHMpb9KYl9jd7rv025681sAMWMku7GNVpgOE9EtNi9i4xg62Pay9wSc2Gns+cwh7LnH3RaU&#10;jLhvRuHHiXtJSf/Z4EBrFLjCA0nOclXleC3+PnO4z3AjOotnFCiZzY8hHdXM9cMpWKWTrhuVK2nc&#10;Y5rM9ebiodz7qer2Z2x/AgAA//8DAFBLAwQUAAYACAAAACEArcAFW9oAAAAHAQAADwAAAGRycy9k&#10;b3ducmV2LnhtbEyPMU/DMBCFdyT+g3VIbNRuGyIU4lQIwcBI2oHRjY8kwj5HttOm/57rBNPp3Tu9&#10;9129W7wTJ4xpDKRhvVIgkLpgR+o1HPbvD08gUjZkjQuEGi6YYNfc3tSmsuFMn3hqcy84hFJlNAw5&#10;T5WUqRvQm7QKExJ73yF6k1nGXtpozhzundwoVUpvRuKGwUz4OmD3085ew4TOzq5o1Vcn3yKty4+9&#10;vDxqfX+3vDyDyLjkv2O44jM6NMx0DDPZJJyG7YZfyRpKHle72BYgjrwvFMimlv/5m18AAAD//wMA&#10;UEsBAi0AFAAGAAgAAAAhALaDOJL+AAAA4QEAABMAAAAAAAAAAAAAAAAAAAAAAFtDb250ZW50X1R5&#10;cGVzXS54bWxQSwECLQAUAAYACAAAACEAOP0h/9YAAACUAQAACwAAAAAAAAAAAAAAAAAvAQAAX3Jl&#10;bHMvLnJlbHNQSwECLQAUAAYACAAAACEATWuA8r4BAABhAwAADgAAAAAAAAAAAAAAAAAuAgAAZHJz&#10;L2Uyb0RvYy54bWxQSwECLQAUAAYACAAAACEArcAFW9oAAAAHAQAADwAAAAAAAAAAAAAAAAAYBAAA&#10;ZHJzL2Rvd25yZXYueG1sUEsFBgAAAAAEAAQA8wAAAB8FAAAAAA==&#10;" filled="f" stroked="f">
                <v:textbox inset="2.53958mm,1.2694mm,2.53958mm,1.2694mm">
                  <w:txbxContent>
                    <w:p w14:paraId="661D4D2E" w14:textId="77777777" w:rsidR="00742D2E" w:rsidRDefault="00742D2E">
                      <w:pPr>
                        <w:jc w:val="center"/>
                        <w:textDirection w:val="btLr"/>
                      </w:pPr>
                      <w:r>
                        <w:rPr>
                          <w:color w:val="000000"/>
                          <w:sz w:val="10"/>
                        </w:rPr>
                        <w:t>Very Likely</w:t>
                      </w:r>
                    </w:p>
                  </w:txbxContent>
                </v:textbox>
              </v:rect>
            </w:pict>
          </mc:Fallback>
        </mc:AlternateContent>
      </w:r>
    </w:p>
    <w:p w14:paraId="363835CC" w14:textId="77777777" w:rsidR="008A123F" w:rsidRDefault="008A123F">
      <w:pPr>
        <w:rPr>
          <w:highlight w:val="white"/>
        </w:rPr>
      </w:pPr>
    </w:p>
    <w:p w14:paraId="2574B677" w14:textId="77777777" w:rsidR="008A123F" w:rsidRDefault="008A123F">
      <w:pPr>
        <w:rPr>
          <w:highlight w:val="white"/>
        </w:rPr>
      </w:pPr>
    </w:p>
    <w:p w14:paraId="0988C787" w14:textId="77777777" w:rsidR="008A123F" w:rsidRDefault="008A123F">
      <w:pPr>
        <w:rPr>
          <w:highlight w:val="white"/>
        </w:rPr>
      </w:pPr>
    </w:p>
    <w:p w14:paraId="5F5B46C8" w14:textId="77777777" w:rsidR="008A123F" w:rsidRDefault="008A123F">
      <w:pPr>
        <w:rPr>
          <w:highlight w:val="white"/>
        </w:rPr>
      </w:pPr>
    </w:p>
    <w:p w14:paraId="4BB73E19" w14:textId="77777777" w:rsidR="008A123F" w:rsidRDefault="008A123F">
      <w:pPr>
        <w:rPr>
          <w:highlight w:val="white"/>
        </w:rPr>
      </w:pPr>
    </w:p>
    <w:p w14:paraId="4FD61DF2" w14:textId="77777777" w:rsidR="008A123F" w:rsidRDefault="008A123F">
      <w:pPr>
        <w:rPr>
          <w:highlight w:val="white"/>
        </w:rPr>
      </w:pPr>
    </w:p>
    <w:p w14:paraId="6447B716" w14:textId="77777777" w:rsidR="008A123F" w:rsidRDefault="008926E0">
      <w:pPr>
        <w:rPr>
          <w:highlight w:val="white"/>
        </w:rPr>
      </w:pPr>
      <w:r>
        <w:rPr>
          <w:noProof/>
        </w:rPr>
        <mc:AlternateContent>
          <mc:Choice Requires="wps">
            <w:drawing>
              <wp:anchor distT="0" distB="0" distL="114300" distR="114300" simplePos="0" relativeHeight="251664896" behindDoc="0" locked="0" layoutInCell="1" hidden="0" allowOverlap="1" wp14:anchorId="01A312B3" wp14:editId="47CC56D2">
                <wp:simplePos x="0" y="0"/>
                <wp:positionH relativeFrom="column">
                  <wp:posOffset>203200</wp:posOffset>
                </wp:positionH>
                <wp:positionV relativeFrom="paragraph">
                  <wp:posOffset>50800</wp:posOffset>
                </wp:positionV>
                <wp:extent cx="707242" cy="177677"/>
                <wp:effectExtent l="0" t="0" r="0" b="0"/>
                <wp:wrapNone/>
                <wp:docPr id="30" name="Rectangle 30"/>
                <wp:cNvGraphicFramePr/>
                <a:graphic xmlns:a="http://schemas.openxmlformats.org/drawingml/2006/main">
                  <a:graphicData uri="http://schemas.microsoft.com/office/word/2010/wordprocessingShape">
                    <wps:wsp>
                      <wps:cNvSpPr/>
                      <wps:spPr>
                        <a:xfrm>
                          <a:off x="4997142" y="3695924"/>
                          <a:ext cx="697717" cy="168152"/>
                        </a:xfrm>
                        <a:prstGeom prst="rect">
                          <a:avLst/>
                        </a:prstGeom>
                        <a:noFill/>
                        <a:ln>
                          <a:noFill/>
                        </a:ln>
                      </wps:spPr>
                      <wps:txbx>
                        <w:txbxContent>
                          <w:p w14:paraId="22C3BDBB" w14:textId="77777777" w:rsidR="00742D2E" w:rsidRDefault="00742D2E">
                            <w:pPr>
                              <w:jc w:val="center"/>
                              <w:textDirection w:val="btLr"/>
                            </w:pPr>
                            <w:r>
                              <w:rPr>
                                <w:color w:val="000000"/>
                                <w:sz w:val="10"/>
                              </w:rPr>
                              <w:t>Very Unlikely</w:t>
                            </w:r>
                          </w:p>
                        </w:txbxContent>
                      </wps:txbx>
                      <wps:bodyPr spcFirstLastPara="1" wrap="square" lIns="91425" tIns="45700" rIns="91425" bIns="45700" anchor="t" anchorCtr="0">
                        <a:noAutofit/>
                      </wps:bodyPr>
                    </wps:wsp>
                  </a:graphicData>
                </a:graphic>
              </wp:anchor>
            </w:drawing>
          </mc:Choice>
          <mc:Fallback>
            <w:pict>
              <v:rect w14:anchorId="01A312B3" id="Rectangle 30" o:spid="_x0000_s1044" style="position:absolute;margin-left:16pt;margin-top:4pt;width:55.7pt;height:14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PxKvQEAAGEDAAAOAAAAZHJzL2Uyb0RvYy54bWysU9uO0zAQfUfiHyy/01xom01Ud4VYFSGt&#10;oNLCB7iO3VhKbDN2m/TvGTtlW+AN8eLMTWfOmZlsHqehJ2cJXlvDaLHIKZFG2FabI6Pfv+3ePVDi&#10;Azct762RjF6kp4/bt282o2tkaTvbtxIIghjfjI7RLgTXZJkXnRy4X1gnDSaVhYEHdOGYtcBHRB/6&#10;rMzzdTZaaB1YIb3H6NOcpNuEr5QU4atSXgbSM4rcQnohvYf4ZtsNb47AXafFlQb/BxYD1wabvkI9&#10;8cDJCfRfUIMWYL1VYSHskFmltJBJA6op8j/UvHTcyaQFh+Pd65j8/4MVX84vbg84htH5xqMZVUwK&#10;hvhFfmRidFnXVbEsKbkw+n5dr+pyOQ9OToEILFjXVVVUlAgsKNYPxaqM+ewG5MCHT9IOJBqMAu4l&#10;jYufn32YS3+VxL7G7nTfp9305rcAYsZIdmMbrTAdJqJbbJ4ax9DBtpc9EO/ETmPPZ+7DngPutqBk&#10;xH0z6n+cOEhK+s8GB1qjwBUeSHKWqyrHa4H7zOE+w43oLJ5RoGQ2P4Z0VDPXD6dglU66blSupHGP&#10;aTLXm4uHcu+nqtufsf0JAAD//wMAUEsDBBQABgAIAAAAIQCfZa/52gAAAAcBAAAPAAAAZHJzL2Rv&#10;d25yZXYueG1sTI8xT8MwEIV3JP6DdUhs1G4boirEqRCCgZGUgdGNjyTCPke206b/nusE0+ndO733&#10;Xb1fvBMnjGkMpGG9UiCQumBH6jV8Ht4ediBSNmSNC4QaLphg39ze1Kay4UwfeGpzLziEUmU0DDlP&#10;lZSpG9CbtAoTEnvfIXqTWcZe2mjOHO6d3ChVSm9G4obBTPgyYPfTzl7DhM7OrmjVVydfI63L94O8&#10;PGp9f7c8P4HIuOS/Y7jiMzo0zHQMM9kknIbthl/JGnY8rnaxLUAceV8qkE0t//M3vwAAAP//AwBQ&#10;SwECLQAUAAYACAAAACEAtoM4kv4AAADhAQAAEwAAAAAAAAAAAAAAAAAAAAAAW0NvbnRlbnRfVHlw&#10;ZXNdLnhtbFBLAQItABQABgAIAAAAIQA4/SH/1gAAAJQBAAALAAAAAAAAAAAAAAAAAC8BAABfcmVs&#10;cy8ucmVsc1BLAQItABQABgAIAAAAIQCcDPxKvQEAAGEDAAAOAAAAAAAAAAAAAAAAAC4CAABkcnMv&#10;ZTJvRG9jLnhtbFBLAQItABQABgAIAAAAIQCfZa/52gAAAAcBAAAPAAAAAAAAAAAAAAAAABcEAABk&#10;cnMvZG93bnJldi54bWxQSwUGAAAAAAQABADzAAAAHgUAAAAA&#10;" filled="f" stroked="f">
                <v:textbox inset="2.53958mm,1.2694mm,2.53958mm,1.2694mm">
                  <w:txbxContent>
                    <w:p w14:paraId="22C3BDBB" w14:textId="77777777" w:rsidR="00742D2E" w:rsidRDefault="00742D2E">
                      <w:pPr>
                        <w:jc w:val="center"/>
                        <w:textDirection w:val="btLr"/>
                      </w:pPr>
                      <w:r>
                        <w:rPr>
                          <w:color w:val="000000"/>
                          <w:sz w:val="10"/>
                        </w:rPr>
                        <w:t>Very Unlikely</w:t>
                      </w:r>
                    </w:p>
                  </w:txbxContent>
                </v:textbox>
              </v:rect>
            </w:pict>
          </mc:Fallback>
        </mc:AlternateContent>
      </w:r>
    </w:p>
    <w:p w14:paraId="2E47AF98" w14:textId="77777777" w:rsidR="008A123F" w:rsidRDefault="008926E0">
      <w:pPr>
        <w:rPr>
          <w:highlight w:val="white"/>
        </w:rPr>
      </w:pPr>
      <w:r>
        <w:rPr>
          <w:noProof/>
        </w:rPr>
        <mc:AlternateContent>
          <mc:Choice Requires="wps">
            <w:drawing>
              <wp:anchor distT="0" distB="0" distL="114300" distR="114300" simplePos="0" relativeHeight="251665920" behindDoc="0" locked="0" layoutInCell="1" hidden="0" allowOverlap="1" wp14:anchorId="72F4E80D" wp14:editId="052B92E8">
                <wp:simplePos x="0" y="0"/>
                <wp:positionH relativeFrom="column">
                  <wp:posOffset>1358900</wp:posOffset>
                </wp:positionH>
                <wp:positionV relativeFrom="paragraph">
                  <wp:posOffset>165100</wp:posOffset>
                </wp:positionV>
                <wp:extent cx="841375" cy="281940"/>
                <wp:effectExtent l="0" t="0" r="0" b="0"/>
                <wp:wrapNone/>
                <wp:docPr id="31" name="Rectangle 31"/>
                <wp:cNvGraphicFramePr/>
                <a:graphic xmlns:a="http://schemas.openxmlformats.org/drawingml/2006/main">
                  <a:graphicData uri="http://schemas.microsoft.com/office/word/2010/wordprocessingShape">
                    <wps:wsp>
                      <wps:cNvSpPr/>
                      <wps:spPr>
                        <a:xfrm>
                          <a:off x="4930075" y="3643793"/>
                          <a:ext cx="831850" cy="272415"/>
                        </a:xfrm>
                        <a:prstGeom prst="rect">
                          <a:avLst/>
                        </a:prstGeom>
                        <a:solidFill>
                          <a:schemeClr val="lt1"/>
                        </a:solidFill>
                        <a:ln>
                          <a:noFill/>
                        </a:ln>
                      </wps:spPr>
                      <wps:txbx>
                        <w:txbxContent>
                          <w:p w14:paraId="58CF22B3" w14:textId="77777777" w:rsidR="00742D2E" w:rsidRDefault="00742D2E">
                            <w:pPr>
                              <w:jc w:val="center"/>
                              <w:textDirection w:val="btLr"/>
                            </w:pPr>
                            <w:r>
                              <w:rPr>
                                <w:color w:val="000000"/>
                              </w:rPr>
                              <w:t>d = .79</w:t>
                            </w:r>
                          </w:p>
                        </w:txbxContent>
                      </wps:txbx>
                      <wps:bodyPr spcFirstLastPara="1" wrap="square" lIns="91425" tIns="45700" rIns="91425" bIns="45700" anchor="t" anchorCtr="0">
                        <a:noAutofit/>
                      </wps:bodyPr>
                    </wps:wsp>
                  </a:graphicData>
                </a:graphic>
              </wp:anchor>
            </w:drawing>
          </mc:Choice>
          <mc:Fallback>
            <w:pict>
              <v:rect w14:anchorId="72F4E80D" id="Rectangle 31" o:spid="_x0000_s1045" style="position:absolute;margin-left:107pt;margin-top:13pt;width:66.25pt;height:22.2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zvY0gEAAIkDAAAOAAAAZHJzL2Uyb0RvYy54bWysU12P2yAQfK/U/4B4b/yVXBIrzqm6U6pK&#10;pzbStT+AYIiRMFCWxM6/74LTS9q+VX3BLLsezwzjzePYa3IWHpQ1DS1mOSXCcNsqc2zo92+7DytK&#10;IDDTMm2NaOhFAH3cvn+3GVwtSttZ3QpPEMRAPbiGdiG4OsuAd6JnMLNOGGxK63sWsPTHrPVsQPRe&#10;Z2WeP2SD9a3zlgsAPH2emnSb8KUUPHyVEkQguqHILaTVp/UQ12y7YfXRM9cpfqXB/oFFz5TBj75B&#10;PbPAyMmrv6B6xb0FK8OM2z6zUioukgZUU+R/qHntmBNJC5oD7s0m+H+w/Mv51e092jA4qAG3UcUo&#10;fR+fyI+MDZ2vqzxfLii5NLR6mFfLdTUZJ8ZAOA6sqmK1QHs5DpTLcl4sYj+7ATkP4ZOwPYmbhnq8&#10;l2QXO79AmEZ/jcTvgtWq3SmtUxGzIJ60J2eGt6hDcQX/bUqbOGtsfGsCjCfZTVXchfEwEtViUJOA&#10;eHSw7WXvCTi+U8jthUHYM48ZKCgZMBcNhR8n5gUl+rNB49fFvEQnQirmi2WOsv1953DfYYZ3FuMW&#10;KJm2TyGFb+L68RSsVEn/jcqVNN53cvCazRio+zpN3f6g7U8AAAD//wMAUEsDBBQABgAIAAAAIQC4&#10;BOjA3gAAAAkBAAAPAAAAZHJzL2Rvd25yZXYueG1sTI9BT8MwDIXvSPyHyEjcWLpRytQ1nRDSboiJ&#10;Ado1a01T1jhV43Xl32NO7GRb7+n5e8V68p0acYhtIAPzWQIKqQp1S42Bj/fN3RJUZEu17QKhgR+M&#10;sC6vrwqb1+FMbzjuuFESQjG3Bhxzn2sdK4fexlnokUT7CoO3LOfQ6HqwZwn3nV4kSaa9bUk+ONvj&#10;s8PquDt5Ay9p3H5vcHTb/b7i/pVd+DxOxtzeTE8rUIwT/5vhD1/QoRSmQzhRHVVnYDFPpQvLkskU&#10;w32aPYA6GHhMUtBloS8blL8AAAD//wMAUEsBAi0AFAAGAAgAAAAhALaDOJL+AAAA4QEAABMAAAAA&#10;AAAAAAAAAAAAAAAAAFtDb250ZW50X1R5cGVzXS54bWxQSwECLQAUAAYACAAAACEAOP0h/9YAAACU&#10;AQAACwAAAAAAAAAAAAAAAAAvAQAAX3JlbHMvLnJlbHNQSwECLQAUAAYACAAAACEAPO872NIBAACJ&#10;AwAADgAAAAAAAAAAAAAAAAAuAgAAZHJzL2Uyb0RvYy54bWxQSwECLQAUAAYACAAAACEAuATowN4A&#10;AAAJAQAADwAAAAAAAAAAAAAAAAAsBAAAZHJzL2Rvd25yZXYueG1sUEsFBgAAAAAEAAQA8wAAADcF&#10;AAAAAA==&#10;" fillcolor="white [3201]" stroked="f">
                <v:textbox inset="2.53958mm,1.2694mm,2.53958mm,1.2694mm">
                  <w:txbxContent>
                    <w:p w14:paraId="58CF22B3" w14:textId="77777777" w:rsidR="00742D2E" w:rsidRDefault="00742D2E">
                      <w:pPr>
                        <w:jc w:val="center"/>
                        <w:textDirection w:val="btLr"/>
                      </w:pPr>
                      <w:r>
                        <w:rPr>
                          <w:color w:val="000000"/>
                        </w:rPr>
                        <w:t>d = .79</w:t>
                      </w:r>
                    </w:p>
                  </w:txbxContent>
                </v:textbox>
              </v:rect>
            </w:pict>
          </mc:Fallback>
        </mc:AlternateContent>
      </w:r>
      <w:r>
        <w:rPr>
          <w:noProof/>
        </w:rPr>
        <mc:AlternateContent>
          <mc:Choice Requires="wps">
            <w:drawing>
              <wp:anchor distT="0" distB="0" distL="114300" distR="114300" simplePos="0" relativeHeight="251666944" behindDoc="0" locked="0" layoutInCell="1" hidden="0" allowOverlap="1" wp14:anchorId="4CD53931" wp14:editId="73AF6EDF">
                <wp:simplePos x="0" y="0"/>
                <wp:positionH relativeFrom="column">
                  <wp:posOffset>3848100</wp:posOffset>
                </wp:positionH>
                <wp:positionV relativeFrom="paragraph">
                  <wp:posOffset>165100</wp:posOffset>
                </wp:positionV>
                <wp:extent cx="840740" cy="281305"/>
                <wp:effectExtent l="0" t="0" r="0" b="0"/>
                <wp:wrapNone/>
                <wp:docPr id="32" name="Rectangle 32"/>
                <wp:cNvGraphicFramePr/>
                <a:graphic xmlns:a="http://schemas.openxmlformats.org/drawingml/2006/main">
                  <a:graphicData uri="http://schemas.microsoft.com/office/word/2010/wordprocessingShape">
                    <wps:wsp>
                      <wps:cNvSpPr/>
                      <wps:spPr>
                        <a:xfrm>
                          <a:off x="4930393" y="3644110"/>
                          <a:ext cx="831215" cy="271780"/>
                        </a:xfrm>
                        <a:prstGeom prst="rect">
                          <a:avLst/>
                        </a:prstGeom>
                        <a:solidFill>
                          <a:schemeClr val="lt1"/>
                        </a:solidFill>
                        <a:ln>
                          <a:noFill/>
                        </a:ln>
                      </wps:spPr>
                      <wps:txbx>
                        <w:txbxContent>
                          <w:p w14:paraId="61C419D8" w14:textId="77777777" w:rsidR="00742D2E" w:rsidRDefault="00742D2E">
                            <w:pPr>
                              <w:jc w:val="center"/>
                              <w:textDirection w:val="btLr"/>
                            </w:pPr>
                            <w:r>
                              <w:rPr>
                                <w:color w:val="000000"/>
                              </w:rPr>
                              <w:t>d = 1.64</w:t>
                            </w:r>
                          </w:p>
                        </w:txbxContent>
                      </wps:txbx>
                      <wps:bodyPr spcFirstLastPara="1" wrap="square" lIns="91425" tIns="45700" rIns="91425" bIns="45700" anchor="t" anchorCtr="0">
                        <a:noAutofit/>
                      </wps:bodyPr>
                    </wps:wsp>
                  </a:graphicData>
                </a:graphic>
              </wp:anchor>
            </w:drawing>
          </mc:Choice>
          <mc:Fallback>
            <w:pict>
              <v:rect w14:anchorId="4CD53931" id="Rectangle 32" o:spid="_x0000_s1046" style="position:absolute;margin-left:303pt;margin-top:13pt;width:66.2pt;height:22.1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1He1AEAAIkDAAAOAAAAZHJzL2Uyb0RvYy54bWysU8GO2yAQvVfqPyDujY3t3SRWnFW1q1SV&#10;Vm2k7X4AwThGwkAHEjt/34Gkm7S9rXrBDDM83pt5Xj1MgyZHCV5Z01A2yymRRthWmX1DX39sPi0o&#10;8YGblmtrZENP0tOH9ccPq9HVsrC91a0EgiDG16NraB+Cq7PMi14O3M+skwaTnYWBBwxhn7XAR0Qf&#10;dFbk+X02WmgdWCG9x9Onc5KuE37XSRG+d52XgeiGIreQVkjrLq7ZesXrPXDXK3Ghwd/BYuDK4KNv&#10;UE88cHIA9Q/UoARYb7swE3bIbNcpIZMGVMPyv9S89NzJpAWb491bm/z/gxXfji9uC9iG0fna4zaq&#10;mDoY4hf5kamh1bLMy2VJyamh5X1VMXZpnJwCEViwKFnB7igRWFDM2XyR8tkVyIEPX6QdSNw0FHAu&#10;qV38+OwDPo6lv0viu95q1W6U1imIXpCPGsiR4xR1YHFqeOOPKm1irbHx1jkdT7KrqrgL024iqkWj&#10;VhEjHu1se9oC8U5sFHJ75j5sOaAHGCUj+qKh/ueBg6REfzXY+CWrClQaUlDdzXN0FdxmdrcZbkRv&#10;0W6BkvP2MSTznbl+PgTbqaT/SuVCGuedRF68GQ11G6eq6x+0/gUAAP//AwBQSwMEFAAGAAgAAAAh&#10;ABYRrXLdAAAACQEAAA8AAABkcnMvZG93bnJldi54bWxMj0FPwzAMhe9I/IfISNxYyjaVqTSdENJu&#10;iIkB2jVrTFPWOFXjdeXf453gZFvv6fl75XoKnRpxSG0kA/ezDBRSHV1LjYGP983dClRiS852kdDA&#10;DyZYV9dXpS1cPNMbjjtulIRQKqwBz9wXWqfaY7BpFnsk0b7iECzLOTTaDfYs4aHT8yzLdbAtyQdv&#10;e3z2WB93p2DgZZm23xsc/Xa/r7l/ZR8/j5MxtzfT0yMoxon/zHDBF3SohOkQT+SS6gzkWS5d2MD8&#10;MsXwsFgtQR1kyRagq1L/b1D9AgAA//8DAFBLAQItABQABgAIAAAAIQC2gziS/gAAAOEBAAATAAAA&#10;AAAAAAAAAAAAAAAAAABbQ29udGVudF9UeXBlc10ueG1sUEsBAi0AFAAGAAgAAAAhADj9If/WAAAA&#10;lAEAAAsAAAAAAAAAAAAAAAAALwEAAF9yZWxzLy5yZWxzUEsBAi0AFAAGAAgAAAAhALG7Ud7UAQAA&#10;iQMAAA4AAAAAAAAAAAAAAAAALgIAAGRycy9lMm9Eb2MueG1sUEsBAi0AFAAGAAgAAAAhABYRrXLd&#10;AAAACQEAAA8AAAAAAAAAAAAAAAAALgQAAGRycy9kb3ducmV2LnhtbFBLBQYAAAAABAAEAPMAAAA4&#10;BQAAAAA=&#10;" fillcolor="white [3201]" stroked="f">
                <v:textbox inset="2.53958mm,1.2694mm,2.53958mm,1.2694mm">
                  <w:txbxContent>
                    <w:p w14:paraId="61C419D8" w14:textId="77777777" w:rsidR="00742D2E" w:rsidRDefault="00742D2E">
                      <w:pPr>
                        <w:jc w:val="center"/>
                        <w:textDirection w:val="btLr"/>
                      </w:pPr>
                      <w:r>
                        <w:rPr>
                          <w:color w:val="000000"/>
                        </w:rPr>
                        <w:t>d = 1.64</w:t>
                      </w:r>
                    </w:p>
                  </w:txbxContent>
                </v:textbox>
              </v:rect>
            </w:pict>
          </mc:Fallback>
        </mc:AlternateContent>
      </w:r>
    </w:p>
    <w:p w14:paraId="0F282394" w14:textId="77777777" w:rsidR="008A123F" w:rsidRDefault="008A123F">
      <w:pPr>
        <w:rPr>
          <w:highlight w:val="white"/>
        </w:rPr>
      </w:pPr>
    </w:p>
    <w:p w14:paraId="11E99193" w14:textId="77777777" w:rsidR="008A123F" w:rsidRDefault="008A123F">
      <w:pPr>
        <w:rPr>
          <w:highlight w:val="white"/>
        </w:rPr>
      </w:pPr>
    </w:p>
    <w:p w14:paraId="48827FB5" w14:textId="77777777" w:rsidR="008A123F" w:rsidRDefault="008926E0">
      <w:pPr>
        <w:rPr>
          <w:sz w:val="20"/>
          <w:szCs w:val="20"/>
        </w:rPr>
      </w:pPr>
      <w:r>
        <w:rPr>
          <w:i/>
          <w:sz w:val="20"/>
          <w:szCs w:val="20"/>
        </w:rPr>
        <w:t xml:space="preserve">Note. </w:t>
      </w:r>
      <w:r>
        <w:rPr>
          <w:sz w:val="20"/>
          <w:szCs w:val="20"/>
        </w:rPr>
        <w:t>Error bars represent 95% confidence intervals (</w:t>
      </w:r>
      <w:r>
        <w:rPr>
          <w:i/>
          <w:sz w:val="20"/>
          <w:szCs w:val="20"/>
        </w:rPr>
        <w:t>N</w:t>
      </w:r>
      <w:r>
        <w:rPr>
          <w:sz w:val="20"/>
          <w:szCs w:val="20"/>
        </w:rPr>
        <w:t xml:space="preserve"> for each item=209). </w:t>
      </w:r>
    </w:p>
    <w:p w14:paraId="516A0B49" w14:textId="77777777" w:rsidR="008A123F" w:rsidRDefault="008926E0">
      <w:pPr>
        <w:rPr>
          <w:b/>
        </w:rPr>
      </w:pPr>
      <w:r>
        <w:br w:type="page"/>
      </w:r>
    </w:p>
    <w:p w14:paraId="6C3FC2C3" w14:textId="295F6F18" w:rsidR="008A123F" w:rsidRDefault="008926E0">
      <w:pPr>
        <w:jc w:val="center"/>
      </w:pPr>
      <w:r>
        <w:rPr>
          <w:b/>
        </w:rPr>
        <w:lastRenderedPageBreak/>
        <w:t>Study S</w:t>
      </w:r>
      <w:r w:rsidR="00543845">
        <w:rPr>
          <w:b/>
        </w:rPr>
        <w:t>5</w:t>
      </w:r>
      <w:r>
        <w:rPr>
          <w:b/>
        </w:rPr>
        <w:t>: Plan-Writing Task</w:t>
      </w:r>
    </w:p>
    <w:p w14:paraId="651FAB79" w14:textId="77777777" w:rsidR="008A123F" w:rsidRDefault="008926E0">
      <w:pPr>
        <w:ind w:firstLine="720"/>
      </w:pPr>
      <w:r>
        <w:t xml:space="preserve">In Term 1 of Study 5 described in the main text, all students were encouraged to write a plan for their technology use in class. Half of students were further randomly assigned to receive additional information about multitasking and suggestions of strategies for modifying their situation in class to reduce the temptation to multitask. Below we report details of this manipulation. </w:t>
      </w:r>
    </w:p>
    <w:p w14:paraId="1AFD6D04" w14:textId="3F4F6C39" w:rsidR="00AD1F02" w:rsidRDefault="00AD1F02">
      <w:pPr>
        <w:ind w:firstLine="720"/>
      </w:pPr>
      <w:r>
        <w:t xml:space="preserve">Data for Studies S5 and S6 can be obtained by contacting the corresponding author. </w:t>
      </w:r>
    </w:p>
    <w:p w14:paraId="0B022BE2" w14:textId="77777777" w:rsidR="008A123F" w:rsidRDefault="008926E0">
      <w:r>
        <w:rPr>
          <w:b/>
        </w:rPr>
        <w:tab/>
        <w:t xml:space="preserve">Participants. </w:t>
      </w:r>
      <w:r>
        <w:t xml:space="preserve">A total of 257 students were initially enrolled, of whom 243 participated in the plan-writing task and consented to have their data analyzed. </w:t>
      </w:r>
    </w:p>
    <w:p w14:paraId="6D5A384B" w14:textId="77777777" w:rsidR="008A123F" w:rsidRDefault="008926E0">
      <w:pPr>
        <w:rPr>
          <w:b/>
        </w:rPr>
      </w:pPr>
      <w:r>
        <w:rPr>
          <w:b/>
        </w:rPr>
        <w:tab/>
        <w:t xml:space="preserve">Materials and procedure. </w:t>
      </w:r>
      <w:r>
        <w:t xml:space="preserve">In the first week of the semester, students attended a lecture on behavioral research methods, which discussed research showing that laptop use in class can interfere with learning and course performance. Later that week, all students were invited to write down a plan for technology use in </w:t>
      </w:r>
      <w:proofErr w:type="gramStart"/>
      <w:r>
        <w:t>class, and</w:t>
      </w:r>
      <w:proofErr w:type="gramEnd"/>
      <w:r>
        <w:t xml:space="preserve"> answered questions about their attitudes towards multitasking. This plan-writing task was delivered as an ungraded, optional section following an online quiz. </w:t>
      </w:r>
    </w:p>
    <w:p w14:paraId="392E821E" w14:textId="77777777" w:rsidR="008A123F" w:rsidRDefault="008926E0">
      <w:pPr>
        <w:ind w:firstLine="720"/>
      </w:pPr>
      <w:r>
        <w:t xml:space="preserve">Half of students were randomly assigned to receive additional information focused on the costs of multitasking and strategies to reduce temptations to multitask. In the treatment group, students read about how multitasking can lead to “distraction pollution” that interferes with others’ learning, including </w:t>
      </w:r>
      <w:proofErr w:type="gramStart"/>
      <w:r>
        <w:t>a brief summary</w:t>
      </w:r>
      <w:proofErr w:type="gramEnd"/>
      <w:r>
        <w:t xml:space="preserve"> of a study finding that being able to view multitasking neighbors in class hurt students’ exam performance (Sana et al., 2013). Students were asked to indicate whether they had ever felt distracted by what someone else was doing in class (yes/no) and to indicate whether they thought students share a responsibility to create an environment where everyone can learn (almost all students agreed, 98.4%). Students then answered five questions about their motivation to avoid multitasking and beliefs about multitasking (e.g., “How important is it for you personally to avoid multitasking in class?”; </w:t>
      </w:r>
      <w:r>
        <w:rPr>
          <w:i/>
        </w:rPr>
        <w:t>1=Not at all</w:t>
      </w:r>
      <w:r>
        <w:t>, </w:t>
      </w:r>
      <w:r>
        <w:rPr>
          <w:i/>
        </w:rPr>
        <w:t>5=Extremely</w:t>
      </w:r>
      <w:r>
        <w:t>; “To what extent do you think that multitasking with technology in class impairs learning for the student who is multitasking?”; </w:t>
      </w:r>
      <w:r>
        <w:rPr>
          <w:i/>
        </w:rPr>
        <w:t>1=Not at all</w:t>
      </w:r>
      <w:r>
        <w:t>,</w:t>
      </w:r>
      <w:r>
        <w:rPr>
          <w:i/>
        </w:rPr>
        <w:t> 5=A great deal</w:t>
      </w:r>
      <w:r>
        <w:t>). Finally, students read brief testimonials by past students describing how they used strategies to reduce the temptation to multitask. These included leaving their phone in their backpack, turning their phone to airplane mode, writing notes on paper instead of on a computer, and using software to block social media sites during class. Students were asked to write down their plan for using technology in class and concrete steps they planned to take. </w:t>
      </w:r>
    </w:p>
    <w:p w14:paraId="48428FE4" w14:textId="77777777" w:rsidR="008A123F" w:rsidRDefault="008926E0">
      <w:pPr>
        <w:ind w:firstLine="720"/>
      </w:pPr>
      <w:r>
        <w:t>In the control group, students answered the five questions about multitasking and were instructed to write down their plan for technology use in class and concrete steps they planned to take. However, they did not receive additional information about or reflect on “distraction pollution” or read student testimonials endorsing strategies to reduce multitasking temptations. </w:t>
      </w:r>
    </w:p>
    <w:p w14:paraId="3C96F33F" w14:textId="77777777" w:rsidR="008A123F" w:rsidRDefault="008926E0">
      <w:pPr>
        <w:ind w:firstLine="720"/>
      </w:pPr>
      <w:r>
        <w:t xml:space="preserve">Follow-up surveys, delivered at Time 1 and 2, assessed students’ multitasking behavior and temptation, as described in the main text. At Time 1 students also reported on the proportion of lectures in which they had used various situational strategies for avoiding multitasking on laptops (turning </w:t>
      </w:r>
      <w:proofErr w:type="spellStart"/>
      <w:r>
        <w:t>wifi</w:t>
      </w:r>
      <w:proofErr w:type="spellEnd"/>
      <w:r>
        <w:t xml:space="preserve"> off, putting away laptops, or using apps to block distracting websites) and on phones (turning on airplane mode or keeping their phone in their backpack). </w:t>
      </w:r>
    </w:p>
    <w:p w14:paraId="05FE946D" w14:textId="77777777" w:rsidR="008A123F" w:rsidRDefault="008926E0">
      <w:pPr>
        <w:rPr>
          <w:b/>
        </w:rPr>
      </w:pPr>
      <w:r>
        <w:rPr>
          <w:b/>
        </w:rPr>
        <w:tab/>
        <w:t xml:space="preserve">Results. </w:t>
      </w:r>
      <w:r>
        <w:t>There were significant differences between the treatment and control groups on mention of situation-modification strategies in students’ written plans immediately after the treatment and attitudes towards multitasking. However, there was no difference in longer-term behavior change or reports of temptation. Details follow.</w:t>
      </w:r>
    </w:p>
    <w:p w14:paraId="1290D997" w14:textId="77777777" w:rsidR="008A123F" w:rsidRDefault="008926E0">
      <w:pPr>
        <w:ind w:firstLine="720"/>
        <w:rPr>
          <w:b/>
        </w:rPr>
      </w:pPr>
      <w:r>
        <w:lastRenderedPageBreak/>
        <w:t>First, students’ plans were coded for the presence of situation-modification strategies related to phone or laptop use (e.g., turning phone on airplane mode, putting away a computer and writing notes on paper) by a trained coder blind to condition. A second coder, also blind to condition, coded a subset of the same plans (</w:t>
      </w:r>
      <w:r>
        <w:rPr>
          <w:i/>
        </w:rPr>
        <w:t>N</w:t>
      </w:r>
      <w:r>
        <w:t xml:space="preserve">=100). Interrater reliability was high (κ=.88, </w:t>
      </w:r>
      <w:r>
        <w:rPr>
          <w:i/>
        </w:rPr>
        <w:t>p</w:t>
      </w:r>
      <w:r>
        <w:t xml:space="preserve">&lt;0.001). Compared to control-condition students, students in the treatment group were more likely to mention situation-modification strategies for both laptops (78% vs. 48%, </w:t>
      </w:r>
      <w:r>
        <w:rPr>
          <w:highlight w:val="white"/>
        </w:rPr>
        <w:t>χ2(</w:t>
      </w:r>
      <w:proofErr w:type="gramStart"/>
      <w:r>
        <w:rPr>
          <w:highlight w:val="white"/>
        </w:rPr>
        <w:t>1)=</w:t>
      </w:r>
      <w:proofErr w:type="gramEnd"/>
      <w:r>
        <w:rPr>
          <w:highlight w:val="white"/>
        </w:rPr>
        <w:t xml:space="preserve">20.40, </w:t>
      </w:r>
      <w:r>
        <w:rPr>
          <w:i/>
        </w:rPr>
        <w:t>p</w:t>
      </w:r>
      <w:r>
        <w:rPr>
          <w:highlight w:val="white"/>
        </w:rPr>
        <w:t>&lt;0.001) and phones (</w:t>
      </w:r>
      <w:r>
        <w:t xml:space="preserve">68% vs. 13%, </w:t>
      </w:r>
      <w:r>
        <w:rPr>
          <w:highlight w:val="white"/>
        </w:rPr>
        <w:t xml:space="preserve">χ2(1)=70.17, </w:t>
      </w:r>
      <w:r>
        <w:rPr>
          <w:i/>
        </w:rPr>
        <w:t>p</w:t>
      </w:r>
      <w:r>
        <w:rPr>
          <w:highlight w:val="white"/>
        </w:rPr>
        <w:t xml:space="preserve">&lt;0.001). </w:t>
      </w:r>
    </w:p>
    <w:p w14:paraId="59F82DFA" w14:textId="77777777" w:rsidR="008A123F" w:rsidRDefault="008926E0">
      <w:pPr>
        <w:ind w:firstLine="720"/>
      </w:pPr>
      <w:r>
        <w:t>The questions assessing attitudes towards multitasking in class exhibited acceptable reliability (Cronbach’s α=0.76) and were averaged to create a single measure. Students viewed multitasking as harming learning and as to be avoided more so in the treatment condition (</w:t>
      </w:r>
      <w:r>
        <w:rPr>
          <w:i/>
        </w:rPr>
        <w:t>M</w:t>
      </w:r>
      <w:r>
        <w:t>=3.77, SD=0.57) than in the control condition (</w:t>
      </w:r>
      <w:r>
        <w:rPr>
          <w:i/>
        </w:rPr>
        <w:t>M</w:t>
      </w:r>
      <w:r>
        <w:t xml:space="preserve">=3.60, SD=0.73, </w:t>
      </w:r>
      <w:proofErr w:type="gramStart"/>
      <w:r>
        <w:rPr>
          <w:i/>
        </w:rPr>
        <w:t>t</w:t>
      </w:r>
      <w:r>
        <w:t>(</w:t>
      </w:r>
      <w:proofErr w:type="gramEnd"/>
      <w:r>
        <w:t xml:space="preserve">226.18)=2.07, </w:t>
      </w:r>
      <w:r>
        <w:rPr>
          <w:i/>
        </w:rPr>
        <w:t>p</w:t>
      </w:r>
      <w:r>
        <w:t xml:space="preserve">=0.039, </w:t>
      </w:r>
      <w:r>
        <w:rPr>
          <w:i/>
        </w:rPr>
        <w:t>d</w:t>
      </w:r>
      <w:r>
        <w:t xml:space="preserve">=0.27). </w:t>
      </w:r>
    </w:p>
    <w:p w14:paraId="2108AB89" w14:textId="77777777" w:rsidR="008A123F" w:rsidRDefault="008926E0">
      <w:pPr>
        <w:ind w:firstLine="720"/>
      </w:pPr>
      <w:r>
        <w:t xml:space="preserve">However, this initial change did not translate into greater use of situational strategies. At Time 1, four weeks after the plan-writing task, students in the intervention condition were no more likely to have report having used situational strategies for laptops (intervention=50.88%, control=58.78%, </w:t>
      </w:r>
      <w:r>
        <w:rPr>
          <w:highlight w:val="white"/>
        </w:rPr>
        <w:t>χ2(</w:t>
      </w:r>
      <w:proofErr w:type="gramStart"/>
      <w:r>
        <w:rPr>
          <w:highlight w:val="white"/>
        </w:rPr>
        <w:t>1)=</w:t>
      </w:r>
      <w:proofErr w:type="gramEnd"/>
      <w:r>
        <w:rPr>
          <w:highlight w:val="white"/>
        </w:rPr>
        <w:t xml:space="preserve">1.29, </w:t>
      </w:r>
      <w:r>
        <w:rPr>
          <w:i/>
        </w:rPr>
        <w:t>p</w:t>
      </w:r>
      <w:r>
        <w:rPr>
          <w:highlight w:val="white"/>
        </w:rPr>
        <w:t>=0.257</w:t>
      </w:r>
      <w:r>
        <w:t xml:space="preserve">) or phones (intervention=80.7%, control=82.45%, </w:t>
      </w:r>
      <w:r>
        <w:rPr>
          <w:highlight w:val="white"/>
        </w:rPr>
        <w:t>χ</w:t>
      </w:r>
      <w:r>
        <w:rPr>
          <w:highlight w:val="white"/>
          <w:vertAlign w:val="superscript"/>
        </w:rPr>
        <w:t>2</w:t>
      </w:r>
      <w:r>
        <w:rPr>
          <w:highlight w:val="white"/>
        </w:rPr>
        <w:t xml:space="preserve">(1)=0.03, </w:t>
      </w:r>
      <w:r>
        <w:rPr>
          <w:i/>
        </w:rPr>
        <w:t>p</w:t>
      </w:r>
      <w:r>
        <w:rPr>
          <w:highlight w:val="white"/>
        </w:rPr>
        <w:t>=0.864</w:t>
      </w:r>
      <w:r>
        <w:t xml:space="preserve">). Among students who reported using situational strategies at least some of the time, there were also no significant differences in the proportion of lectures in which they were used (laptops: </w:t>
      </w:r>
      <w:proofErr w:type="spellStart"/>
      <w:r>
        <w:t>M</w:t>
      </w:r>
      <w:r>
        <w:rPr>
          <w:vertAlign w:val="subscript"/>
        </w:rPr>
        <w:t>treat</w:t>
      </w:r>
      <w:proofErr w:type="spellEnd"/>
      <w:r>
        <w:t xml:space="preserve">=44.12, </w:t>
      </w:r>
      <w:proofErr w:type="spellStart"/>
      <w:r>
        <w:t>SD</w:t>
      </w:r>
      <w:r>
        <w:rPr>
          <w:vertAlign w:val="subscript"/>
        </w:rPr>
        <w:t>treat</w:t>
      </w:r>
      <w:proofErr w:type="spellEnd"/>
      <w:r>
        <w:t xml:space="preserve">=48.33, </w:t>
      </w:r>
      <w:proofErr w:type="spellStart"/>
      <w:r>
        <w:t>M</w:t>
      </w:r>
      <w:r>
        <w:rPr>
          <w:vertAlign w:val="subscript"/>
        </w:rPr>
        <w:t>control</w:t>
      </w:r>
      <w:proofErr w:type="spellEnd"/>
      <w:r>
        <w:t xml:space="preserve">=44.56, </w:t>
      </w:r>
      <w:proofErr w:type="spellStart"/>
      <w:r>
        <w:t>SD</w:t>
      </w:r>
      <w:r>
        <w:rPr>
          <w:vertAlign w:val="subscript"/>
        </w:rPr>
        <w:t>control</w:t>
      </w:r>
      <w:proofErr w:type="spellEnd"/>
      <w:r>
        <w:t xml:space="preserve">=48.74, </w:t>
      </w:r>
      <w:proofErr w:type="gramStart"/>
      <w:r>
        <w:rPr>
          <w:i/>
        </w:rPr>
        <w:t>t</w:t>
      </w:r>
      <w:r>
        <w:t>(</w:t>
      </w:r>
      <w:proofErr w:type="gramEnd"/>
      <w:r>
        <w:t xml:space="preserve">225.98)=0.13, </w:t>
      </w:r>
      <w:r>
        <w:rPr>
          <w:i/>
        </w:rPr>
        <w:t>p</w:t>
      </w:r>
      <w:r>
        <w:t xml:space="preserve">=0.946; phones: </w:t>
      </w:r>
      <w:proofErr w:type="spellStart"/>
      <w:r>
        <w:t>M</w:t>
      </w:r>
      <w:r>
        <w:rPr>
          <w:vertAlign w:val="subscript"/>
        </w:rPr>
        <w:t>treat</w:t>
      </w:r>
      <w:proofErr w:type="spellEnd"/>
      <w:r>
        <w:t xml:space="preserve">=73.6, </w:t>
      </w:r>
      <w:proofErr w:type="spellStart"/>
      <w:r>
        <w:t>SD</w:t>
      </w:r>
      <w:r>
        <w:rPr>
          <w:vertAlign w:val="subscript"/>
        </w:rPr>
        <w:t>treat</w:t>
      </w:r>
      <w:proofErr w:type="spellEnd"/>
      <w:r>
        <w:t xml:space="preserve">=59.85, </w:t>
      </w:r>
      <w:proofErr w:type="spellStart"/>
      <w:r>
        <w:t>M</w:t>
      </w:r>
      <w:r>
        <w:rPr>
          <w:vertAlign w:val="subscript"/>
        </w:rPr>
        <w:t>control</w:t>
      </w:r>
      <w:proofErr w:type="spellEnd"/>
      <w:r>
        <w:t xml:space="preserve">=80.96, </w:t>
      </w:r>
      <w:proofErr w:type="spellStart"/>
      <w:r>
        <w:t>SD</w:t>
      </w:r>
      <w:r>
        <w:rPr>
          <w:vertAlign w:val="subscript"/>
        </w:rPr>
        <w:t>control</w:t>
      </w:r>
      <w:proofErr w:type="spellEnd"/>
      <w:r>
        <w:t xml:space="preserve">=62.3, </w:t>
      </w:r>
      <w:r>
        <w:rPr>
          <w:i/>
        </w:rPr>
        <w:t>t</w:t>
      </w:r>
      <w:r>
        <w:t xml:space="preserve">(225.64)=0.91, </w:t>
      </w:r>
      <w:r>
        <w:rPr>
          <w:i/>
        </w:rPr>
        <w:t>p</w:t>
      </w:r>
      <w:r>
        <w:t xml:space="preserve">=0.364). </w:t>
      </w:r>
    </w:p>
    <w:p w14:paraId="64A966D5" w14:textId="77777777" w:rsidR="008A123F" w:rsidRDefault="008926E0">
      <w:pPr>
        <w:ind w:firstLine="720"/>
      </w:pPr>
      <w:r>
        <w:t>Similarly, there was no reduction in the number of minutes students reported spending multitasking on their laptops and phones (</w:t>
      </w:r>
      <w:proofErr w:type="spellStart"/>
      <w:r>
        <w:t>Median</w:t>
      </w:r>
      <w:r>
        <w:rPr>
          <w:vertAlign w:val="subscript"/>
        </w:rPr>
        <w:t>treat</w:t>
      </w:r>
      <w:proofErr w:type="spellEnd"/>
      <w:r>
        <w:t xml:space="preserve">=8, </w:t>
      </w:r>
      <w:proofErr w:type="spellStart"/>
      <w:r>
        <w:t>IQR</w:t>
      </w:r>
      <w:r>
        <w:rPr>
          <w:vertAlign w:val="subscript"/>
        </w:rPr>
        <w:t>treat</w:t>
      </w:r>
      <w:proofErr w:type="spellEnd"/>
      <w:r>
        <w:t xml:space="preserve">=(4, 15), </w:t>
      </w:r>
      <w:proofErr w:type="spellStart"/>
      <w:r>
        <w:t>Median</w:t>
      </w:r>
      <w:r>
        <w:rPr>
          <w:vertAlign w:val="subscript"/>
        </w:rPr>
        <w:t>control</w:t>
      </w:r>
      <w:proofErr w:type="spellEnd"/>
      <w:r>
        <w:t xml:space="preserve">=10, </w:t>
      </w:r>
      <w:proofErr w:type="spellStart"/>
      <w:r>
        <w:t>IQR</w:t>
      </w:r>
      <w:r>
        <w:rPr>
          <w:vertAlign w:val="subscript"/>
        </w:rPr>
        <w:t>control</w:t>
      </w:r>
      <w:proofErr w:type="spellEnd"/>
      <w:r>
        <w:t xml:space="preserve">=(3, 20)), U=6788.5, </w:t>
      </w:r>
      <w:r>
        <w:rPr>
          <w:i/>
        </w:rPr>
        <w:t>p</w:t>
      </w:r>
      <w:r>
        <w:t>=0.345, or in self-reported temptation to multitask in class (</w:t>
      </w:r>
      <w:proofErr w:type="spellStart"/>
      <w:r>
        <w:t>M</w:t>
      </w:r>
      <w:r>
        <w:rPr>
          <w:vertAlign w:val="subscript"/>
        </w:rPr>
        <w:t>treat</w:t>
      </w:r>
      <w:proofErr w:type="spellEnd"/>
      <w:r>
        <w:t xml:space="preserve">=2.77, </w:t>
      </w:r>
      <w:proofErr w:type="spellStart"/>
      <w:r>
        <w:t>SD</w:t>
      </w:r>
      <w:r>
        <w:rPr>
          <w:vertAlign w:val="subscript"/>
        </w:rPr>
        <w:t>treat</w:t>
      </w:r>
      <w:proofErr w:type="spellEnd"/>
      <w:r>
        <w:t xml:space="preserve">=1.03, </w:t>
      </w:r>
      <w:proofErr w:type="spellStart"/>
      <w:r>
        <w:t>M</w:t>
      </w:r>
      <w:r>
        <w:rPr>
          <w:vertAlign w:val="subscript"/>
        </w:rPr>
        <w:t>control</w:t>
      </w:r>
      <w:proofErr w:type="spellEnd"/>
      <w:r>
        <w:t xml:space="preserve">=2.60, </w:t>
      </w:r>
      <w:proofErr w:type="spellStart"/>
      <w:r>
        <w:t>SD</w:t>
      </w:r>
      <w:r>
        <w:rPr>
          <w:vertAlign w:val="subscript"/>
        </w:rPr>
        <w:t>control</w:t>
      </w:r>
      <w:proofErr w:type="spellEnd"/>
      <w:r>
        <w:t xml:space="preserve">=1.14), </w:t>
      </w:r>
      <w:r>
        <w:rPr>
          <w:i/>
        </w:rPr>
        <w:t>t</w:t>
      </w:r>
      <w:r>
        <w:t xml:space="preserve">(219.54)=1.24, </w:t>
      </w:r>
      <w:r>
        <w:rPr>
          <w:i/>
        </w:rPr>
        <w:t>p</w:t>
      </w:r>
      <w:r>
        <w:t xml:space="preserve">=0.247. The same measures, taken 10 weeks after the intervention, again showed no differences (all </w:t>
      </w:r>
      <w:proofErr w:type="spellStart"/>
      <w:r>
        <w:rPr>
          <w:i/>
        </w:rPr>
        <w:t>p</w:t>
      </w:r>
      <w:r>
        <w:t>s</w:t>
      </w:r>
      <w:proofErr w:type="spellEnd"/>
      <w:r>
        <w:t>&gt;0.5).</w:t>
      </w:r>
    </w:p>
    <w:p w14:paraId="51DADED5" w14:textId="77777777" w:rsidR="008A123F" w:rsidRDefault="008926E0">
      <w:pPr>
        <w:ind w:firstLine="720"/>
        <w:rPr>
          <w:color w:val="FF0000"/>
        </w:rPr>
      </w:pPr>
      <w:r>
        <w:t>Providing students strategies for situation modification and testimonials from peers about using these strategies and encouraging them to consider how multitasking could distract others was not inert. It led students to view multitasking as harmful to learning and to be avoided as well as to develop plans for regulating their own technology use in class. However, these differences did not persist to affect later strategy use or to reduce multitasking behavior or students’ experiences of temptation.</w:t>
      </w:r>
    </w:p>
    <w:p w14:paraId="54A368F8" w14:textId="77777777" w:rsidR="008A123F" w:rsidRDefault="008926E0">
      <w:pPr>
        <w:ind w:firstLine="720"/>
      </w:pPr>
      <w:r>
        <w:t xml:space="preserve">For purposes of comparison to the “no tech norm” term in Study 5, it is worth noting that overall students in the “tech-allowed” term expressed strong motivation to avoid multitasking in class. Most students reported that they found it “very” or “extremely” important for them personally to avoid multitasking in class (75%, </w:t>
      </w:r>
      <w:r>
        <w:rPr>
          <w:i/>
        </w:rPr>
        <w:t>M</w:t>
      </w:r>
      <w:r>
        <w:t xml:space="preserve">=4.09, </w:t>
      </w:r>
      <w:r>
        <w:rPr>
          <w:i/>
        </w:rPr>
        <w:t>SD</w:t>
      </w:r>
      <w:r>
        <w:t xml:space="preserve">=0.94), and the majority reported being “very” or “extremely” motivated to do so (65%; </w:t>
      </w:r>
      <w:r>
        <w:rPr>
          <w:i/>
        </w:rPr>
        <w:t>M</w:t>
      </w:r>
      <w:r>
        <w:t xml:space="preserve">=3.73, </w:t>
      </w:r>
      <w:r>
        <w:rPr>
          <w:i/>
        </w:rPr>
        <w:t>SD</w:t>
      </w:r>
      <w:r>
        <w:t xml:space="preserve">=0.98). </w:t>
      </w:r>
    </w:p>
    <w:p w14:paraId="1BFED8E6" w14:textId="77777777" w:rsidR="008A123F" w:rsidRDefault="008A123F">
      <w:pPr>
        <w:ind w:firstLine="720"/>
        <w:rPr>
          <w:b/>
        </w:rPr>
      </w:pPr>
    </w:p>
    <w:p w14:paraId="1AD3AB20" w14:textId="77777777" w:rsidR="008A123F" w:rsidRDefault="008926E0">
      <w:pPr>
        <w:rPr>
          <w:b/>
        </w:rPr>
      </w:pPr>
      <w:r>
        <w:br w:type="page"/>
      </w:r>
    </w:p>
    <w:p w14:paraId="4558AD9C" w14:textId="77777777" w:rsidR="008A123F" w:rsidRDefault="008926E0">
      <w:pPr>
        <w:jc w:val="center"/>
      </w:pPr>
      <w:r>
        <w:rPr>
          <w:b/>
        </w:rPr>
        <w:lastRenderedPageBreak/>
        <w:t>Study 5 Additional Details</w:t>
      </w:r>
    </w:p>
    <w:p w14:paraId="76092258" w14:textId="7C795D03" w:rsidR="008A123F" w:rsidRDefault="008926E0">
      <w:pPr>
        <w:ind w:firstLine="720"/>
      </w:pPr>
      <w:r>
        <w:rPr>
          <w:b/>
        </w:rPr>
        <w:t xml:space="preserve">Imputation of missing values. </w:t>
      </w:r>
      <w:r>
        <w:t xml:space="preserve">The questions assessing minutes spent multitasking on laptops and phones had a disproportionate number of missing values: 25% of values were missing for these questions, compared to 1% of values for the “times multitasking” question that immediately followed on the same page. We believe this disparity reflects a quirk in how the question was displayed: whereas the “times multitasking” question was an empty text box, the “minutes multitasking” questions were presented as a slider that by default seems to have been set to zero. We suspect that many students who did not click to change the slider’s value did so because they intended to answer what appeared to be the default value (0). Yet the survey software recorded such </w:t>
      </w:r>
      <w:proofErr w:type="spellStart"/>
      <w:r>
        <w:t>nonclicks</w:t>
      </w:r>
      <w:proofErr w:type="spellEnd"/>
      <w:r>
        <w:t xml:space="preserve"> as missing values. We thus recoded missing values for these questions according to the following algorithm: We examined only the subset of students who answered the “times multitasking” question, which appeared on the same survey page. If a student answered that they had multitasked zero times, we imputed zeroes for the “minutes - phone” and “minutes - laptop” questions. If a student indicated that they had multitasked more than </w:t>
      </w:r>
      <w:proofErr w:type="gramStart"/>
      <w:r>
        <w:t>once, but</w:t>
      </w:r>
      <w:proofErr w:type="gramEnd"/>
      <w:r>
        <w:t xml:space="preserve"> left </w:t>
      </w:r>
      <w:r>
        <w:rPr>
          <w:i/>
        </w:rPr>
        <w:t xml:space="preserve">both </w:t>
      </w:r>
      <w:r>
        <w:t xml:space="preserve">“minutes - phone” and “minutes - laptop” blank, the answers were left coded as missing. Finally, if the student answered the “times multitasking” question and one of the “minutes” questions, but left the other “minutes” value unclicked, we imputed a zero for that value. These imputed values are used in analyses reported in the main text. </w:t>
      </w:r>
    </w:p>
    <w:p w14:paraId="577780A7" w14:textId="77777777" w:rsidR="008A123F" w:rsidRDefault="008926E0">
      <w:r>
        <w:tab/>
        <w:t>To ensure that the results were not driven by this imputation process, we confirmed that differences between terms remained significant using the non-corrected data: students spent fewer minutes multitasking on laptops and phones in the no-tech term at both Time 1 (</w:t>
      </w:r>
      <w:proofErr w:type="spellStart"/>
      <w:r>
        <w:t>Median</w:t>
      </w:r>
      <w:r>
        <w:rPr>
          <w:vertAlign w:val="subscript"/>
        </w:rPr>
        <w:t>no</w:t>
      </w:r>
      <w:proofErr w:type="spellEnd"/>
      <w:r>
        <w:rPr>
          <w:vertAlign w:val="subscript"/>
        </w:rPr>
        <w:t>-tech</w:t>
      </w:r>
      <w:r>
        <w:t xml:space="preserve">=5, </w:t>
      </w:r>
      <w:proofErr w:type="spellStart"/>
      <w:r>
        <w:t>Median</w:t>
      </w:r>
      <w:r>
        <w:rPr>
          <w:vertAlign w:val="subscript"/>
        </w:rPr>
        <w:t>laptops</w:t>
      </w:r>
      <w:proofErr w:type="spellEnd"/>
      <w:r>
        <w:rPr>
          <w:vertAlign w:val="subscript"/>
        </w:rPr>
        <w:t>-allowed</w:t>
      </w:r>
      <w:r>
        <w:t xml:space="preserve">=10, </w:t>
      </w:r>
      <w:r>
        <w:rPr>
          <w:i/>
        </w:rPr>
        <w:t>U</w:t>
      </w:r>
      <w:r>
        <w:t xml:space="preserve">=23471, </w:t>
      </w:r>
      <w:r>
        <w:rPr>
          <w:i/>
        </w:rPr>
        <w:t>p</w:t>
      </w:r>
      <w:r>
        <w:t>=0.003), and Time 2 (</w:t>
      </w:r>
      <w:proofErr w:type="spellStart"/>
      <w:r>
        <w:t>Median</w:t>
      </w:r>
      <w:r>
        <w:rPr>
          <w:vertAlign w:val="subscript"/>
        </w:rPr>
        <w:t>no</w:t>
      </w:r>
      <w:proofErr w:type="spellEnd"/>
      <w:r>
        <w:rPr>
          <w:vertAlign w:val="subscript"/>
        </w:rPr>
        <w:t>-tech</w:t>
      </w:r>
      <w:r>
        <w:t xml:space="preserve">=5, </w:t>
      </w:r>
      <w:proofErr w:type="spellStart"/>
      <w:r>
        <w:t>Median</w:t>
      </w:r>
      <w:r>
        <w:rPr>
          <w:vertAlign w:val="subscript"/>
        </w:rPr>
        <w:t>laptops</w:t>
      </w:r>
      <w:proofErr w:type="spellEnd"/>
      <w:r>
        <w:rPr>
          <w:vertAlign w:val="subscript"/>
        </w:rPr>
        <w:t>-allowed</w:t>
      </w:r>
      <w:r>
        <w:t xml:space="preserve">=11, </w:t>
      </w:r>
      <w:r>
        <w:rPr>
          <w:i/>
        </w:rPr>
        <w:t>U</w:t>
      </w:r>
      <w:r>
        <w:t xml:space="preserve">=31044, </w:t>
      </w:r>
      <w:r>
        <w:rPr>
          <w:i/>
        </w:rPr>
        <w:t>p</w:t>
      </w:r>
      <w:r>
        <w:t>&lt;0.001).</w:t>
      </w:r>
    </w:p>
    <w:p w14:paraId="1E8F7C15" w14:textId="77777777" w:rsidR="008A123F" w:rsidRDefault="008A123F">
      <w:pPr>
        <w:rPr>
          <w:b/>
        </w:rPr>
      </w:pPr>
    </w:p>
    <w:p w14:paraId="0197FD50" w14:textId="77777777" w:rsidR="008A123F" w:rsidRDefault="008926E0">
      <w:r>
        <w:rPr>
          <w:b/>
        </w:rPr>
        <w:t>Table S5.</w:t>
      </w:r>
      <w:r>
        <w:t xml:space="preserve"> Demographic characteristics of students in Study 5.</w:t>
      </w: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A123F" w14:paraId="220BBF24" w14:textId="77777777">
        <w:tc>
          <w:tcPr>
            <w:tcW w:w="3120" w:type="dxa"/>
            <w:shd w:val="clear" w:color="auto" w:fill="BFBFBF"/>
            <w:tcMar>
              <w:top w:w="100" w:type="dxa"/>
              <w:left w:w="100" w:type="dxa"/>
              <w:bottom w:w="100" w:type="dxa"/>
              <w:right w:w="100" w:type="dxa"/>
            </w:tcMar>
          </w:tcPr>
          <w:p w14:paraId="3EDD84B5" w14:textId="77777777" w:rsidR="008A123F" w:rsidRDefault="008A123F">
            <w:pPr>
              <w:widowControl w:val="0"/>
            </w:pPr>
          </w:p>
        </w:tc>
        <w:tc>
          <w:tcPr>
            <w:tcW w:w="3120" w:type="dxa"/>
            <w:shd w:val="clear" w:color="auto" w:fill="BFBFBF"/>
            <w:tcMar>
              <w:top w:w="100" w:type="dxa"/>
              <w:left w:w="100" w:type="dxa"/>
              <w:bottom w:w="100" w:type="dxa"/>
              <w:right w:w="100" w:type="dxa"/>
            </w:tcMar>
          </w:tcPr>
          <w:p w14:paraId="5338F8C2" w14:textId="77777777" w:rsidR="008A123F" w:rsidRDefault="008926E0">
            <w:pPr>
              <w:widowControl w:val="0"/>
              <w:jc w:val="center"/>
              <w:rPr>
                <w:b/>
              </w:rPr>
            </w:pPr>
            <w:r>
              <w:rPr>
                <w:b/>
              </w:rPr>
              <w:t>Term 1 (Strategy intervention; Laptops Allowed)</w:t>
            </w:r>
          </w:p>
        </w:tc>
        <w:tc>
          <w:tcPr>
            <w:tcW w:w="3120" w:type="dxa"/>
            <w:shd w:val="clear" w:color="auto" w:fill="BFBFBF"/>
            <w:tcMar>
              <w:top w:w="100" w:type="dxa"/>
              <w:left w:w="100" w:type="dxa"/>
              <w:bottom w:w="100" w:type="dxa"/>
              <w:right w:w="100" w:type="dxa"/>
            </w:tcMar>
          </w:tcPr>
          <w:p w14:paraId="4BAC0A16" w14:textId="77777777" w:rsidR="008A123F" w:rsidRDefault="008926E0">
            <w:pPr>
              <w:widowControl w:val="0"/>
              <w:jc w:val="center"/>
              <w:rPr>
                <w:b/>
              </w:rPr>
            </w:pPr>
            <w:r>
              <w:rPr>
                <w:b/>
              </w:rPr>
              <w:t>Term 2 (No-tech norm)</w:t>
            </w:r>
          </w:p>
        </w:tc>
      </w:tr>
      <w:tr w:rsidR="008A123F" w14:paraId="05978FCB" w14:textId="77777777">
        <w:tc>
          <w:tcPr>
            <w:tcW w:w="3120" w:type="dxa"/>
            <w:shd w:val="clear" w:color="auto" w:fill="auto"/>
            <w:tcMar>
              <w:top w:w="100" w:type="dxa"/>
              <w:left w:w="100" w:type="dxa"/>
              <w:bottom w:w="100" w:type="dxa"/>
              <w:right w:w="100" w:type="dxa"/>
            </w:tcMar>
          </w:tcPr>
          <w:p w14:paraId="37B0970E" w14:textId="77777777" w:rsidR="008A123F" w:rsidRDefault="008926E0">
            <w:pPr>
              <w:widowControl w:val="0"/>
            </w:pPr>
            <w:r>
              <w:t>N</w:t>
            </w:r>
          </w:p>
        </w:tc>
        <w:tc>
          <w:tcPr>
            <w:tcW w:w="3120" w:type="dxa"/>
            <w:shd w:val="clear" w:color="auto" w:fill="auto"/>
            <w:tcMar>
              <w:top w:w="100" w:type="dxa"/>
              <w:left w:w="100" w:type="dxa"/>
              <w:bottom w:w="100" w:type="dxa"/>
              <w:right w:w="100" w:type="dxa"/>
            </w:tcMar>
          </w:tcPr>
          <w:p w14:paraId="0C9FB8CC" w14:textId="2CE20579" w:rsidR="008A123F" w:rsidRDefault="008926E0">
            <w:pPr>
              <w:widowControl w:val="0"/>
            </w:pPr>
            <w:r>
              <w:t>2</w:t>
            </w:r>
            <w:r w:rsidR="00C92A40">
              <w:t>46</w:t>
            </w:r>
          </w:p>
        </w:tc>
        <w:tc>
          <w:tcPr>
            <w:tcW w:w="3120" w:type="dxa"/>
            <w:shd w:val="clear" w:color="auto" w:fill="auto"/>
            <w:tcMar>
              <w:top w:w="100" w:type="dxa"/>
              <w:left w:w="100" w:type="dxa"/>
              <w:bottom w:w="100" w:type="dxa"/>
              <w:right w:w="100" w:type="dxa"/>
            </w:tcMar>
          </w:tcPr>
          <w:p w14:paraId="6681333D" w14:textId="62DB968A" w:rsidR="008A123F" w:rsidRDefault="008926E0">
            <w:pPr>
              <w:widowControl w:val="0"/>
            </w:pPr>
            <w:r>
              <w:t>24</w:t>
            </w:r>
            <w:r w:rsidR="00C92A40">
              <w:t>8</w:t>
            </w:r>
          </w:p>
        </w:tc>
      </w:tr>
      <w:tr w:rsidR="008A123F" w14:paraId="020408D6" w14:textId="77777777">
        <w:tc>
          <w:tcPr>
            <w:tcW w:w="3120" w:type="dxa"/>
            <w:shd w:val="clear" w:color="auto" w:fill="auto"/>
            <w:tcMar>
              <w:top w:w="100" w:type="dxa"/>
              <w:left w:w="100" w:type="dxa"/>
              <w:bottom w:w="100" w:type="dxa"/>
              <w:right w:w="100" w:type="dxa"/>
            </w:tcMar>
          </w:tcPr>
          <w:p w14:paraId="2274100D" w14:textId="77777777" w:rsidR="008A123F" w:rsidRDefault="008926E0">
            <w:pPr>
              <w:widowControl w:val="0"/>
            </w:pPr>
            <w:r>
              <w:t>Gender</w:t>
            </w:r>
          </w:p>
        </w:tc>
        <w:tc>
          <w:tcPr>
            <w:tcW w:w="3120" w:type="dxa"/>
            <w:shd w:val="clear" w:color="auto" w:fill="auto"/>
            <w:tcMar>
              <w:top w:w="100" w:type="dxa"/>
              <w:left w:w="100" w:type="dxa"/>
              <w:bottom w:w="100" w:type="dxa"/>
              <w:right w:w="100" w:type="dxa"/>
            </w:tcMar>
          </w:tcPr>
          <w:p w14:paraId="59988A21" w14:textId="1BBB37A4" w:rsidR="008A123F" w:rsidRDefault="008926E0">
            <w:pPr>
              <w:widowControl w:val="0"/>
            </w:pPr>
            <w:r>
              <w:t>5</w:t>
            </w:r>
            <w:r w:rsidR="00C92A40">
              <w:t>5</w:t>
            </w:r>
            <w:r>
              <w:t>% female</w:t>
            </w:r>
          </w:p>
        </w:tc>
        <w:tc>
          <w:tcPr>
            <w:tcW w:w="3120" w:type="dxa"/>
            <w:shd w:val="clear" w:color="auto" w:fill="auto"/>
            <w:tcMar>
              <w:top w:w="100" w:type="dxa"/>
              <w:left w:w="100" w:type="dxa"/>
              <w:bottom w:w="100" w:type="dxa"/>
              <w:right w:w="100" w:type="dxa"/>
            </w:tcMar>
          </w:tcPr>
          <w:p w14:paraId="4BF7F1CC" w14:textId="0A09FEBD" w:rsidR="008A123F" w:rsidRDefault="008926E0">
            <w:pPr>
              <w:widowControl w:val="0"/>
            </w:pPr>
            <w:r>
              <w:t>5</w:t>
            </w:r>
            <w:r w:rsidR="00C92A40">
              <w:t>0</w:t>
            </w:r>
            <w:r>
              <w:t>% female</w:t>
            </w:r>
          </w:p>
        </w:tc>
      </w:tr>
      <w:tr w:rsidR="008A123F" w14:paraId="3F41249C" w14:textId="77777777">
        <w:tc>
          <w:tcPr>
            <w:tcW w:w="3120" w:type="dxa"/>
            <w:shd w:val="clear" w:color="auto" w:fill="auto"/>
            <w:tcMar>
              <w:top w:w="100" w:type="dxa"/>
              <w:left w:w="100" w:type="dxa"/>
              <w:bottom w:w="100" w:type="dxa"/>
              <w:right w:w="100" w:type="dxa"/>
            </w:tcMar>
          </w:tcPr>
          <w:p w14:paraId="6FD3B888" w14:textId="77777777" w:rsidR="008A123F" w:rsidRDefault="008926E0">
            <w:pPr>
              <w:widowControl w:val="0"/>
            </w:pPr>
            <w:r>
              <w:t>Race/ethnicity</w:t>
            </w:r>
          </w:p>
        </w:tc>
        <w:tc>
          <w:tcPr>
            <w:tcW w:w="3120" w:type="dxa"/>
            <w:shd w:val="clear" w:color="auto" w:fill="auto"/>
            <w:tcMar>
              <w:top w:w="100" w:type="dxa"/>
              <w:left w:w="100" w:type="dxa"/>
              <w:bottom w:w="100" w:type="dxa"/>
              <w:right w:w="100" w:type="dxa"/>
            </w:tcMar>
          </w:tcPr>
          <w:p w14:paraId="285B1B7E" w14:textId="77777777" w:rsidR="008A123F" w:rsidRDefault="008926E0">
            <w:pPr>
              <w:widowControl w:val="0"/>
            </w:pPr>
            <w:r>
              <w:t>56% White, 22% Asian, 12% Black, 5% Hispanic/Latinx, 5% multiple racial-ethnic identities, &lt;1% Native American</w:t>
            </w:r>
          </w:p>
        </w:tc>
        <w:tc>
          <w:tcPr>
            <w:tcW w:w="3120" w:type="dxa"/>
            <w:shd w:val="clear" w:color="auto" w:fill="auto"/>
            <w:tcMar>
              <w:top w:w="100" w:type="dxa"/>
              <w:left w:w="100" w:type="dxa"/>
              <w:bottom w:w="100" w:type="dxa"/>
              <w:right w:w="100" w:type="dxa"/>
            </w:tcMar>
          </w:tcPr>
          <w:p w14:paraId="4A3A7256" w14:textId="34F482B0" w:rsidR="008A123F" w:rsidRDefault="008926E0">
            <w:pPr>
              <w:widowControl w:val="0"/>
            </w:pPr>
            <w:r>
              <w:t xml:space="preserve">53% White, 28% Asian, 6% Black, 4% Hispanic/Latinx, 7% multiple racial-ethnic identities, </w:t>
            </w:r>
            <w:r w:rsidR="00F506AB">
              <w:t xml:space="preserve">&lt;1% Pacific Islander, </w:t>
            </w:r>
            <w:r>
              <w:t>&lt;1% Native American</w:t>
            </w:r>
          </w:p>
        </w:tc>
      </w:tr>
    </w:tbl>
    <w:p w14:paraId="41264692" w14:textId="77777777" w:rsidR="008A123F" w:rsidRDefault="008A123F">
      <w:pPr>
        <w:rPr>
          <w:rFonts w:ascii="Arial" w:eastAsia="Arial" w:hAnsi="Arial" w:cs="Arial"/>
          <w:sz w:val="22"/>
          <w:szCs w:val="22"/>
        </w:rPr>
      </w:pPr>
    </w:p>
    <w:p w14:paraId="746E16F8" w14:textId="77777777" w:rsidR="008A123F" w:rsidRDefault="008926E0">
      <w:pPr>
        <w:rPr>
          <w:b/>
        </w:rPr>
      </w:pPr>
      <w:r>
        <w:br w:type="page"/>
      </w:r>
    </w:p>
    <w:p w14:paraId="3E741052" w14:textId="23394D01" w:rsidR="008A123F" w:rsidRDefault="008926E0">
      <w:pPr>
        <w:jc w:val="center"/>
      </w:pPr>
      <w:r>
        <w:rPr>
          <w:b/>
        </w:rPr>
        <w:lastRenderedPageBreak/>
        <w:t xml:space="preserve">Study </w:t>
      </w:r>
      <w:r w:rsidR="00543845">
        <w:rPr>
          <w:b/>
        </w:rPr>
        <w:t>S6</w:t>
      </w:r>
    </w:p>
    <w:p w14:paraId="05A2E6BF" w14:textId="5F667D2A" w:rsidR="008A123F" w:rsidRDefault="008926E0">
      <w:pPr>
        <w:ind w:firstLine="720"/>
      </w:pPr>
      <w:r>
        <w:t xml:space="preserve">Study </w:t>
      </w:r>
      <w:r w:rsidR="00543845">
        <w:t xml:space="preserve">S6 </w:t>
      </w:r>
      <w:r>
        <w:t xml:space="preserve">compared two terms of an introductory psychology course at a different selective, private university. In one term, students were permitted to use laptops in class; in a second term, instructors established a no-technology norm as in Study 5. As noted in the main text, Study </w:t>
      </w:r>
      <w:r w:rsidR="00543845">
        <w:t>S6</w:t>
      </w:r>
      <w:r>
        <w:t xml:space="preserve"> tests the same question as Study 5 and finds similar results. </w:t>
      </w:r>
    </w:p>
    <w:p w14:paraId="557ACF67" w14:textId="2DDDCEFA" w:rsidR="008A123F" w:rsidRDefault="008926E0">
      <w:r>
        <w:rPr>
          <w:b/>
        </w:rPr>
        <w:tab/>
        <w:t xml:space="preserve">Term comparison. </w:t>
      </w:r>
      <w:r>
        <w:t xml:space="preserve">Study </w:t>
      </w:r>
      <w:r w:rsidR="00543845">
        <w:t xml:space="preserve">S6 </w:t>
      </w:r>
      <w:r>
        <w:t>is presented in the supplement because, although important features of the course were matched across the two terms, including the course content, materials and pedagogy, and university, the two terms were taught by different instructors and occurred in different times of the year (Fall vs. Winter), leading to different class sizes. In the tech-allowed (Fall) term, 252 students were enrolled in the course, of whom 247 participated in the plan-writing task and 221 completed the end-of-term survey. In the no-tech (Winter) term, 145 students were enrolled in the course, of whom 143 completed the end-of-term survey.</w:t>
      </w:r>
    </w:p>
    <w:p w14:paraId="63738E17" w14:textId="77777777" w:rsidR="008A123F" w:rsidRDefault="008926E0">
      <w:pPr>
        <w:rPr>
          <w:b/>
        </w:rPr>
      </w:pPr>
      <w:r>
        <w:tab/>
      </w:r>
      <w:r>
        <w:rPr>
          <w:b/>
        </w:rPr>
        <w:t xml:space="preserve">Materials and procedure. </w:t>
      </w:r>
      <w:r>
        <w:t xml:space="preserve">In the first week of class, students in both terms attended a lecture on behavioral research methods that described how multitasking on a laptop during class can interfere with learning, and correlational and experimental research supporting this conclusion. </w:t>
      </w:r>
    </w:p>
    <w:p w14:paraId="631EE2DE" w14:textId="77777777" w:rsidR="008A123F" w:rsidRDefault="008926E0">
      <w:pPr>
        <w:ind w:firstLine="720"/>
      </w:pPr>
      <w:r>
        <w:t xml:space="preserve">In the tech-allowed term, students then participated in a self-regulation intervention, delivered as an ungraded section following an online quiz released two days after the lecture on multitasking. Students were randomly assigned to read one of two versions of a situation-modification intervention. In all cases, messages included suggestions for situation-modification strategies related to technology use—leaving one’s phone in one’s bag or using airplane mode, writing notes on paper instead of on a computer, turning off </w:t>
      </w:r>
      <w:proofErr w:type="spellStart"/>
      <w:r>
        <w:t>wifi</w:t>
      </w:r>
      <w:proofErr w:type="spellEnd"/>
      <w:r>
        <w:t xml:space="preserve">, not using a laptop in class, or using software to block distracting websites—and an invitation to write a concrete plan for managing technology use in class (“e.g., when I get to class, I’ll put my phone on airplane mode”). One variant of the intervention focused on peers, conveying survey results from past terms in which </w:t>
      </w:r>
      <w:proofErr w:type="gramStart"/>
      <w:r>
        <w:t>a majority of</w:t>
      </w:r>
      <w:proofErr w:type="gramEnd"/>
      <w:r>
        <w:t xml:space="preserve"> students reported feeling bothered by other students’ multitasking and using situation-modification strategies to avoid multitasking in class. The second variant did not include this information and instead focused on the link between multitasking and grades. </w:t>
      </w:r>
    </w:p>
    <w:p w14:paraId="32F248AC" w14:textId="77777777" w:rsidR="008A123F" w:rsidRDefault="008926E0">
      <w:pPr>
        <w:ind w:firstLine="720"/>
      </w:pPr>
      <w:r>
        <w:t>After writing their plan for technology use in class, students rated their motivation to follow through with the plan (</w:t>
      </w:r>
      <w:r>
        <w:rPr>
          <w:i/>
        </w:rPr>
        <w:t>1=not motivated at all</w:t>
      </w:r>
      <w:r>
        <w:t xml:space="preserve">, </w:t>
      </w:r>
      <w:r>
        <w:rPr>
          <w:i/>
        </w:rPr>
        <w:t>7=extremely motivated</w:t>
      </w:r>
      <w:r>
        <w:t xml:space="preserve">), and were invited to comment on what they might do in the future to stay motivated to stick to the plan. Although students who read the peer message reported higher initial motivation to stick with their plans, </w:t>
      </w:r>
      <w:proofErr w:type="gramStart"/>
      <w:r>
        <w:rPr>
          <w:i/>
        </w:rPr>
        <w:t>t</w:t>
      </w:r>
      <w:r>
        <w:t>(</w:t>
      </w:r>
      <w:proofErr w:type="gramEnd"/>
      <w:r>
        <w:t xml:space="preserve">218.08)=3.11, </w:t>
      </w:r>
      <w:r>
        <w:rPr>
          <w:i/>
        </w:rPr>
        <w:t>p</w:t>
      </w:r>
      <w:r>
        <w:t xml:space="preserve">=0.002, </w:t>
      </w:r>
      <w:r>
        <w:rPr>
          <w:i/>
        </w:rPr>
        <w:t>d</w:t>
      </w:r>
      <w:r>
        <w:t>=0.40, no significant differences in later temptation or behavior were observed. Thus, the two versions of the strategy intervention are not discussed further.</w:t>
      </w:r>
    </w:p>
    <w:p w14:paraId="13DAC927" w14:textId="77777777" w:rsidR="008A123F" w:rsidRDefault="008926E0">
      <w:pPr>
        <w:ind w:firstLine="720"/>
      </w:pPr>
      <w:r>
        <w:t xml:space="preserve">In both terms, an end-of-term survey assessed students’ multitasking in class. To encourage honest reporting, students were told that their responses would be viewed with their names removed. Students reported on what devices they brought to class, the percentage of class time they had spent multitasking on electronic devices (0-100 slider), how often they engaged in eight multitasking activities during class time (emailing, texting, doing coursework for other classes, online shopping, playing a game, watching a video, checking social media, and reading the news; </w:t>
      </w:r>
      <w:r>
        <w:rPr>
          <w:i/>
        </w:rPr>
        <w:t>1=Never</w:t>
      </w:r>
      <w:r>
        <w:t xml:space="preserve">, </w:t>
      </w:r>
      <w:r>
        <w:rPr>
          <w:i/>
        </w:rPr>
        <w:t>5=Every lecture</w:t>
      </w:r>
      <w:r>
        <w:t>), how tempted they felt to engage in each activity (</w:t>
      </w:r>
      <w:r>
        <w:rPr>
          <w:i/>
        </w:rPr>
        <w:t>1=Not at all</w:t>
      </w:r>
      <w:r>
        <w:t xml:space="preserve">, </w:t>
      </w:r>
      <w:r>
        <w:rPr>
          <w:i/>
        </w:rPr>
        <w:t>5=Very</w:t>
      </w:r>
      <w:r>
        <w:t>), and how inappropriate or appropriate they thought it was to engage in each activity during lecture (</w:t>
      </w:r>
      <w:r>
        <w:rPr>
          <w:i/>
        </w:rPr>
        <w:t>1=extremely inappropriate</w:t>
      </w:r>
      <w:r>
        <w:t xml:space="preserve">, </w:t>
      </w:r>
      <w:r>
        <w:rPr>
          <w:i/>
        </w:rPr>
        <w:t>7=extremely appropriate</w:t>
      </w:r>
      <w:r>
        <w:t>). Students also indicated how beneficial they thought a no-technology policy would be for future students in the class (</w:t>
      </w:r>
      <w:r>
        <w:rPr>
          <w:i/>
        </w:rPr>
        <w:t>1=Not beneficial at all</w:t>
      </w:r>
      <w:r>
        <w:t xml:space="preserve">, </w:t>
      </w:r>
      <w:r>
        <w:rPr>
          <w:i/>
        </w:rPr>
        <w:t>5=Extremely beneficial</w:t>
      </w:r>
      <w:r>
        <w:t xml:space="preserve">). </w:t>
      </w:r>
    </w:p>
    <w:p w14:paraId="4B638867" w14:textId="77777777" w:rsidR="008A123F" w:rsidRDefault="008926E0">
      <w:pPr>
        <w:ind w:firstLine="720"/>
      </w:pPr>
      <w:r>
        <w:lastRenderedPageBreak/>
        <w:t>Students in the no-tech norm classroom were additionally asked “During an average lecture, how many times does the thought of using your [phone/laptop] pop into your mind?” (</w:t>
      </w:r>
      <w:proofErr w:type="gramStart"/>
      <w:r>
        <w:t>text</w:t>
      </w:r>
      <w:proofErr w:type="gramEnd"/>
      <w:r>
        <w:t xml:space="preserve"> entry), and whether they would support making a no-tech policy the default in lecture classes (</w:t>
      </w:r>
      <w:r>
        <w:rPr>
          <w:i/>
        </w:rPr>
        <w:t>1=Strongly oppose</w:t>
      </w:r>
      <w:r>
        <w:t xml:space="preserve">, </w:t>
      </w:r>
      <w:r>
        <w:rPr>
          <w:i/>
        </w:rPr>
        <w:t>7=Strongly support</w:t>
      </w:r>
      <w:r>
        <w:t xml:space="preserve">). </w:t>
      </w:r>
    </w:p>
    <w:p w14:paraId="4474A9D7" w14:textId="77777777" w:rsidR="008A123F" w:rsidRDefault="008926E0">
      <w:r>
        <w:tab/>
      </w:r>
      <w:r>
        <w:rPr>
          <w:b/>
        </w:rPr>
        <w:t xml:space="preserve">Results. </w:t>
      </w:r>
      <w:r>
        <w:t>Students in the tech-allowed (control) classroom reported high motivation to stick to their situation-modification plans (</w:t>
      </w:r>
      <w:r>
        <w:rPr>
          <w:i/>
        </w:rPr>
        <w:t>M</w:t>
      </w:r>
      <w:r>
        <w:t xml:space="preserve">=5.94 on a 1-7 </w:t>
      </w:r>
      <w:proofErr w:type="gramStart"/>
      <w:r>
        <w:t>scale;</w:t>
      </w:r>
      <w:proofErr w:type="gramEnd"/>
      <w:r>
        <w:t xml:space="preserve"> </w:t>
      </w:r>
      <w:r>
        <w:rPr>
          <w:i/>
        </w:rPr>
        <w:t>SD</w:t>
      </w:r>
      <w:r>
        <w:t xml:space="preserve">=1.09). Further, students in both terms viewed the eight multitasking activities (e.g., email, texting, shopping) as equally inappropriate to engage in during class time (averaging across activities, </w:t>
      </w:r>
      <w:proofErr w:type="spellStart"/>
      <w:r>
        <w:rPr>
          <w:i/>
        </w:rPr>
        <w:t>M</w:t>
      </w:r>
      <w:r>
        <w:rPr>
          <w:vertAlign w:val="subscript"/>
        </w:rPr>
        <w:t>control</w:t>
      </w:r>
      <w:proofErr w:type="spellEnd"/>
      <w:r>
        <w:t xml:space="preserve">=2.18, </w:t>
      </w:r>
      <w:proofErr w:type="spellStart"/>
      <w:r>
        <w:t>SD</w:t>
      </w:r>
      <w:r>
        <w:rPr>
          <w:i/>
          <w:vertAlign w:val="subscript"/>
        </w:rPr>
        <w:t>control</w:t>
      </w:r>
      <w:proofErr w:type="spellEnd"/>
      <w:r>
        <w:t xml:space="preserve">=1.13, </w:t>
      </w:r>
      <w:proofErr w:type="spellStart"/>
      <w:r>
        <w:rPr>
          <w:i/>
        </w:rPr>
        <w:t>M</w:t>
      </w:r>
      <w:r>
        <w:rPr>
          <w:vertAlign w:val="subscript"/>
        </w:rPr>
        <w:t>no</w:t>
      </w:r>
      <w:proofErr w:type="spellEnd"/>
      <w:r>
        <w:rPr>
          <w:vertAlign w:val="subscript"/>
        </w:rPr>
        <w:t>-tech</w:t>
      </w:r>
      <w:r>
        <w:t xml:space="preserve">=2.11, </w:t>
      </w:r>
      <w:proofErr w:type="spellStart"/>
      <w:r>
        <w:t>SD</w:t>
      </w:r>
      <w:r>
        <w:rPr>
          <w:vertAlign w:val="subscript"/>
        </w:rPr>
        <w:t>no</w:t>
      </w:r>
      <w:proofErr w:type="spellEnd"/>
      <w:r>
        <w:rPr>
          <w:vertAlign w:val="subscript"/>
        </w:rPr>
        <w:t>-tech</w:t>
      </w:r>
      <w:r>
        <w:t xml:space="preserve">=1.17, </w:t>
      </w:r>
      <w:proofErr w:type="gramStart"/>
      <w:r>
        <w:rPr>
          <w:i/>
        </w:rPr>
        <w:t>t</w:t>
      </w:r>
      <w:r>
        <w:t>(</w:t>
      </w:r>
      <w:proofErr w:type="gramEnd"/>
      <w:r>
        <w:t xml:space="preserve">289.49)=0.55, </w:t>
      </w:r>
      <w:r>
        <w:rPr>
          <w:i/>
        </w:rPr>
        <w:t>p</w:t>
      </w:r>
      <w:r>
        <w:t xml:space="preserve">=0.584). </w:t>
      </w:r>
    </w:p>
    <w:p w14:paraId="4AA46F74" w14:textId="3E4D1D68" w:rsidR="008A123F" w:rsidRDefault="008926E0">
      <w:pPr>
        <w:ind w:firstLine="720"/>
      </w:pPr>
      <w:r>
        <w:t xml:space="preserve">Replicating Study </w:t>
      </w:r>
      <w:r w:rsidR="00685D76">
        <w:t>5</w:t>
      </w:r>
      <w:r>
        <w:t>, at the end of the term students in the no-tech norm classroom reported spending a smaller percentage of class time multitasking overall (</w:t>
      </w:r>
      <w:proofErr w:type="spellStart"/>
      <w:r>
        <w:t>Median</w:t>
      </w:r>
      <w:r>
        <w:rPr>
          <w:vertAlign w:val="subscript"/>
        </w:rPr>
        <w:t>control</w:t>
      </w:r>
      <w:proofErr w:type="spellEnd"/>
      <w:r>
        <w:t xml:space="preserve">=11, </w:t>
      </w:r>
      <w:proofErr w:type="spellStart"/>
      <w:r>
        <w:t>IQR</w:t>
      </w:r>
      <w:r>
        <w:rPr>
          <w:vertAlign w:val="subscript"/>
        </w:rPr>
        <w:t>control</w:t>
      </w:r>
      <w:proofErr w:type="spellEnd"/>
      <w:proofErr w:type="gramStart"/>
      <w:r>
        <w:t>=[</w:t>
      </w:r>
      <w:proofErr w:type="gramEnd"/>
      <w:r>
        <w:t xml:space="preserve">5,26], </w:t>
      </w:r>
      <w:proofErr w:type="spellStart"/>
      <w:r>
        <w:t>Median</w:t>
      </w:r>
      <w:r>
        <w:rPr>
          <w:vertAlign w:val="subscript"/>
        </w:rPr>
        <w:t>no</w:t>
      </w:r>
      <w:proofErr w:type="spellEnd"/>
      <w:r>
        <w:rPr>
          <w:vertAlign w:val="subscript"/>
        </w:rPr>
        <w:t>-tech</w:t>
      </w:r>
      <w:r>
        <w:t xml:space="preserve">=5, </w:t>
      </w:r>
      <w:proofErr w:type="spellStart"/>
      <w:r>
        <w:t>IQR</w:t>
      </w:r>
      <w:r>
        <w:rPr>
          <w:vertAlign w:val="subscript"/>
        </w:rPr>
        <w:t>no</w:t>
      </w:r>
      <w:proofErr w:type="spellEnd"/>
      <w:r>
        <w:rPr>
          <w:vertAlign w:val="subscript"/>
        </w:rPr>
        <w:t>-tech</w:t>
      </w:r>
      <w:r>
        <w:t xml:space="preserve">=[1,15]) U=17203, </w:t>
      </w:r>
      <w:r>
        <w:rPr>
          <w:i/>
        </w:rPr>
        <w:t>p</w:t>
      </w:r>
      <w:r>
        <w:t>&lt;0.001. They also reported multitasking during class time less often (</w:t>
      </w:r>
      <w:proofErr w:type="spellStart"/>
      <w:r>
        <w:rPr>
          <w:i/>
        </w:rPr>
        <w:t>M</w:t>
      </w:r>
      <w:r>
        <w:rPr>
          <w:vertAlign w:val="subscript"/>
        </w:rPr>
        <w:t>control</w:t>
      </w:r>
      <w:proofErr w:type="spellEnd"/>
      <w:r>
        <w:t xml:space="preserve">=1.80, </w:t>
      </w:r>
      <w:proofErr w:type="spellStart"/>
      <w:r>
        <w:rPr>
          <w:i/>
        </w:rPr>
        <w:t>SD</w:t>
      </w:r>
      <w:r>
        <w:rPr>
          <w:vertAlign w:val="subscript"/>
        </w:rPr>
        <w:t>control</w:t>
      </w:r>
      <w:proofErr w:type="spellEnd"/>
      <w:r>
        <w:t xml:space="preserve">=0.64, </w:t>
      </w:r>
      <w:proofErr w:type="spellStart"/>
      <w:r>
        <w:rPr>
          <w:i/>
        </w:rPr>
        <w:t>M</w:t>
      </w:r>
      <w:r>
        <w:rPr>
          <w:vertAlign w:val="subscript"/>
        </w:rPr>
        <w:t>no</w:t>
      </w:r>
      <w:proofErr w:type="spellEnd"/>
      <w:r>
        <w:rPr>
          <w:vertAlign w:val="subscript"/>
        </w:rPr>
        <w:t>-tech</w:t>
      </w:r>
      <w:r>
        <w:t xml:space="preserve">=1.67, </w:t>
      </w:r>
      <w:proofErr w:type="spellStart"/>
      <w:r>
        <w:rPr>
          <w:i/>
        </w:rPr>
        <w:t>SD</w:t>
      </w:r>
      <w:r>
        <w:rPr>
          <w:vertAlign w:val="subscript"/>
        </w:rPr>
        <w:t>no</w:t>
      </w:r>
      <w:proofErr w:type="spellEnd"/>
      <w:r>
        <w:rPr>
          <w:vertAlign w:val="subscript"/>
        </w:rPr>
        <w:t>-tech</w:t>
      </w:r>
      <w:r>
        <w:t xml:space="preserve">=0.51), </w:t>
      </w:r>
      <w:proofErr w:type="gramStart"/>
      <w:r>
        <w:rPr>
          <w:i/>
        </w:rPr>
        <w:t>t</w:t>
      </w:r>
      <w:r>
        <w:t>(</w:t>
      </w:r>
      <w:proofErr w:type="gramEnd"/>
      <w:r>
        <w:t xml:space="preserve">335.56)=2.20, </w:t>
      </w:r>
      <w:r>
        <w:rPr>
          <w:i/>
        </w:rPr>
        <w:t>p</w:t>
      </w:r>
      <w:r>
        <w:t xml:space="preserve">=0.028, </w:t>
      </w:r>
      <w:r>
        <w:rPr>
          <w:i/>
        </w:rPr>
        <w:t>d</w:t>
      </w:r>
      <w:r>
        <w:t>=0.22.</w:t>
      </w:r>
    </w:p>
    <w:p w14:paraId="21548085" w14:textId="77777777" w:rsidR="008A123F" w:rsidRDefault="008926E0">
      <w:pPr>
        <w:ind w:firstLine="720"/>
      </w:pPr>
      <w:r>
        <w:t>Further, students in the no-tech norm classroom also experienced less temptation to engage in multitasking (</w:t>
      </w:r>
      <w:proofErr w:type="spellStart"/>
      <w:r>
        <w:rPr>
          <w:i/>
        </w:rPr>
        <w:t>M</w:t>
      </w:r>
      <w:r>
        <w:rPr>
          <w:vertAlign w:val="subscript"/>
        </w:rPr>
        <w:t>control</w:t>
      </w:r>
      <w:proofErr w:type="spellEnd"/>
      <w:r>
        <w:t xml:space="preserve">=2.08, </w:t>
      </w:r>
      <w:proofErr w:type="spellStart"/>
      <w:r>
        <w:rPr>
          <w:i/>
        </w:rPr>
        <w:t>SD</w:t>
      </w:r>
      <w:r>
        <w:rPr>
          <w:vertAlign w:val="subscript"/>
        </w:rPr>
        <w:t>control</w:t>
      </w:r>
      <w:proofErr w:type="spellEnd"/>
      <w:r>
        <w:t xml:space="preserve">=0.87, </w:t>
      </w:r>
      <w:proofErr w:type="spellStart"/>
      <w:r>
        <w:rPr>
          <w:i/>
        </w:rPr>
        <w:t>M</w:t>
      </w:r>
      <w:r>
        <w:rPr>
          <w:vertAlign w:val="subscript"/>
        </w:rPr>
        <w:t>no</w:t>
      </w:r>
      <w:proofErr w:type="spellEnd"/>
      <w:r>
        <w:rPr>
          <w:vertAlign w:val="subscript"/>
        </w:rPr>
        <w:t>-tech</w:t>
      </w:r>
      <w:r>
        <w:t xml:space="preserve">=1.86, </w:t>
      </w:r>
      <w:proofErr w:type="spellStart"/>
      <w:r>
        <w:rPr>
          <w:i/>
        </w:rPr>
        <w:t>SD</w:t>
      </w:r>
      <w:r>
        <w:rPr>
          <w:vertAlign w:val="subscript"/>
        </w:rPr>
        <w:t>no</w:t>
      </w:r>
      <w:proofErr w:type="spellEnd"/>
      <w:r>
        <w:rPr>
          <w:vertAlign w:val="subscript"/>
        </w:rPr>
        <w:t>-tech</w:t>
      </w:r>
      <w:r>
        <w:t xml:space="preserve">=0.65), </w:t>
      </w:r>
      <w:proofErr w:type="gramStart"/>
      <w:r>
        <w:rPr>
          <w:i/>
        </w:rPr>
        <w:t>t</w:t>
      </w:r>
      <w:r>
        <w:t>(</w:t>
      </w:r>
      <w:proofErr w:type="gramEnd"/>
      <w:r>
        <w:t xml:space="preserve">330.85)=2.86, </w:t>
      </w:r>
      <w:r>
        <w:rPr>
          <w:i/>
        </w:rPr>
        <w:t>p</w:t>
      </w:r>
      <w:r>
        <w:t xml:space="preserve">=0.004, </w:t>
      </w:r>
      <w:r>
        <w:rPr>
          <w:i/>
        </w:rPr>
        <w:t>d</w:t>
      </w:r>
      <w:r>
        <w:t>=0.29. Strikingly, most students in the no-tech norm classroom (80%) said the thought of using their laptops popped into their heads zero times during an average lecture, even though equal proportions of students brought their laptops to class in the no-tech norm term (56%) and the tech-allowed term (58%).</w:t>
      </w:r>
    </w:p>
    <w:p w14:paraId="41D33DD1" w14:textId="77777777" w:rsidR="008A123F" w:rsidRDefault="008926E0">
      <w:pPr>
        <w:ind w:firstLine="720"/>
      </w:pPr>
      <w:r>
        <w:t>As in Study 5, there were also strong shifts in students’ evaluation of the no-tech norm. Students in the tech-allowed term wrote that a no-tech classroom would be “a bit authoritarian,” “a huge turn-off,” “overly restrictive and authoritative,” that they would “hate it,” that “students should be able to regulate themselves,” that “it should be up to the students themselves to motivate and avoid distraction,” and that “any sort of prohibitory rule would be absolutely restrictive and not beneficial to learning at all.” Yet, evaluations were markedly positive among students who experienced the no-tech norm. Whereas only 24% of students in the tech-allowed term thought that the policy would be “very” or “extremely” beneficial, this proportion rose to 80% in the no-tech norm classroom (</w:t>
      </w:r>
      <w:proofErr w:type="spellStart"/>
      <w:r>
        <w:rPr>
          <w:i/>
        </w:rPr>
        <w:t>M</w:t>
      </w:r>
      <w:r>
        <w:rPr>
          <w:vertAlign w:val="subscript"/>
        </w:rPr>
        <w:t>control</w:t>
      </w:r>
      <w:proofErr w:type="spellEnd"/>
      <w:r>
        <w:t xml:space="preserve">=2.55, </w:t>
      </w:r>
      <w:proofErr w:type="spellStart"/>
      <w:r>
        <w:rPr>
          <w:i/>
        </w:rPr>
        <w:t>SD</w:t>
      </w:r>
      <w:r>
        <w:rPr>
          <w:vertAlign w:val="subscript"/>
        </w:rPr>
        <w:t>control</w:t>
      </w:r>
      <w:proofErr w:type="spellEnd"/>
      <w:r>
        <w:t xml:space="preserve">=1.32, </w:t>
      </w:r>
      <w:proofErr w:type="spellStart"/>
      <w:r>
        <w:rPr>
          <w:i/>
        </w:rPr>
        <w:t>M</w:t>
      </w:r>
      <w:r>
        <w:rPr>
          <w:vertAlign w:val="subscript"/>
        </w:rPr>
        <w:t>no</w:t>
      </w:r>
      <w:proofErr w:type="spellEnd"/>
      <w:r>
        <w:rPr>
          <w:vertAlign w:val="subscript"/>
        </w:rPr>
        <w:t>-tech</w:t>
      </w:r>
      <w:r>
        <w:t xml:space="preserve">=4.17, </w:t>
      </w:r>
      <w:proofErr w:type="spellStart"/>
      <w:r>
        <w:rPr>
          <w:i/>
        </w:rPr>
        <w:t>SD</w:t>
      </w:r>
      <w:r>
        <w:rPr>
          <w:vertAlign w:val="subscript"/>
        </w:rPr>
        <w:t>no</w:t>
      </w:r>
      <w:proofErr w:type="spellEnd"/>
      <w:r>
        <w:rPr>
          <w:vertAlign w:val="subscript"/>
        </w:rPr>
        <w:t>-tech</w:t>
      </w:r>
      <w:r>
        <w:t xml:space="preserve">=0.96), </w:t>
      </w:r>
      <w:proofErr w:type="gramStart"/>
      <w:r>
        <w:rPr>
          <w:i/>
        </w:rPr>
        <w:t>t</w:t>
      </w:r>
      <w:r>
        <w:t>(</w:t>
      </w:r>
      <w:proofErr w:type="gramEnd"/>
      <w:r>
        <w:t xml:space="preserve">355)=13.56, </w:t>
      </w:r>
      <w:r>
        <w:rPr>
          <w:i/>
        </w:rPr>
        <w:t>p</w:t>
      </w:r>
      <w:r>
        <w:t xml:space="preserve">&lt;0.001, </w:t>
      </w:r>
      <w:r>
        <w:rPr>
          <w:i/>
        </w:rPr>
        <w:t>d</w:t>
      </w:r>
      <w:r>
        <w:t>=1.40. Students wrote that the no-tech norm “made it so much easier to focus. In other lectures when anyone sits in front of me with a laptop, I tend to have wandering eyes…rather than paying attention,” that “having no technology made me more engaged in lecture compared to my other classes that did allow technology,” that “the most helpful part was not seeing other people multitask,” and that “no technology is the way to go.” A further 81% of students in the no-tech norm term supported making this policy the default for lecture classes at their institution (this question was not assessed in the tech-allowed term).</w:t>
      </w:r>
    </w:p>
    <w:p w14:paraId="5FF74A0C" w14:textId="77777777" w:rsidR="008A123F" w:rsidRDefault="008926E0">
      <w:pPr>
        <w:rPr>
          <w:b/>
        </w:rPr>
      </w:pPr>
      <w:r>
        <w:rPr>
          <w:b/>
        </w:rPr>
        <w:tab/>
        <w:t xml:space="preserve">Discussion. </w:t>
      </w:r>
      <w:r>
        <w:t xml:space="preserve">As in Study 5, changing norms by implementing a no-tech policy had a far greater effect on students’ temptations to multitask and multitasking behavior than introducing self-regulatory strategies and asking students to </w:t>
      </w:r>
      <w:proofErr w:type="gramStart"/>
      <w:r>
        <w:t>make a plan</w:t>
      </w:r>
      <w:proofErr w:type="gramEnd"/>
      <w:r>
        <w:t xml:space="preserve"> for self-regulated technology use. This difference is especially notable given that students in the tech-allowed classroom reported high motivation to stick to their plans for avoiding multitasking. Moreover, students who experienced the no-tech norm again found it beneficial and endorsed its use in future courses. </w:t>
      </w:r>
    </w:p>
    <w:p w14:paraId="2CE0A75F" w14:textId="77777777" w:rsidR="008A123F" w:rsidRDefault="008A123F">
      <w:pPr>
        <w:rPr>
          <w:b/>
          <w:i/>
        </w:rPr>
      </w:pPr>
    </w:p>
    <w:p w14:paraId="4181A866" w14:textId="77777777" w:rsidR="008A123F" w:rsidRDefault="008926E0">
      <w:pPr>
        <w:rPr>
          <w:b/>
        </w:rPr>
      </w:pPr>
      <w:r>
        <w:br w:type="page"/>
      </w:r>
    </w:p>
    <w:p w14:paraId="2626366F" w14:textId="77777777" w:rsidR="008A123F" w:rsidRDefault="008926E0">
      <w:r>
        <w:rPr>
          <w:b/>
        </w:rPr>
        <w:lastRenderedPageBreak/>
        <w:t>Table S6.</w:t>
      </w:r>
      <w:r>
        <w:t xml:space="preserve"> Demographic characteristics of students in Supplemental Study S5. </w:t>
      </w: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A123F" w14:paraId="64A1057A" w14:textId="77777777">
        <w:tc>
          <w:tcPr>
            <w:tcW w:w="3120" w:type="dxa"/>
            <w:shd w:val="clear" w:color="auto" w:fill="BFBFBF"/>
            <w:tcMar>
              <w:top w:w="100" w:type="dxa"/>
              <w:left w:w="100" w:type="dxa"/>
              <w:bottom w:w="100" w:type="dxa"/>
              <w:right w:w="100" w:type="dxa"/>
            </w:tcMar>
          </w:tcPr>
          <w:p w14:paraId="230310F3" w14:textId="77777777" w:rsidR="008A123F" w:rsidRDefault="008A123F">
            <w:pPr>
              <w:widowControl w:val="0"/>
              <w:rPr>
                <w:b/>
              </w:rPr>
            </w:pPr>
          </w:p>
        </w:tc>
        <w:tc>
          <w:tcPr>
            <w:tcW w:w="3120" w:type="dxa"/>
            <w:shd w:val="clear" w:color="auto" w:fill="BFBFBF"/>
            <w:tcMar>
              <w:top w:w="100" w:type="dxa"/>
              <w:left w:w="100" w:type="dxa"/>
              <w:bottom w:w="100" w:type="dxa"/>
              <w:right w:w="100" w:type="dxa"/>
            </w:tcMar>
          </w:tcPr>
          <w:p w14:paraId="47ADFED6" w14:textId="77777777" w:rsidR="008A123F" w:rsidRDefault="008926E0">
            <w:pPr>
              <w:widowControl w:val="0"/>
              <w:jc w:val="center"/>
              <w:rPr>
                <w:b/>
              </w:rPr>
            </w:pPr>
            <w:r>
              <w:rPr>
                <w:b/>
              </w:rPr>
              <w:t>Term 1 (Strategy intervention)</w:t>
            </w:r>
          </w:p>
        </w:tc>
        <w:tc>
          <w:tcPr>
            <w:tcW w:w="3120" w:type="dxa"/>
            <w:shd w:val="clear" w:color="auto" w:fill="BFBFBF"/>
            <w:tcMar>
              <w:top w:w="100" w:type="dxa"/>
              <w:left w:w="100" w:type="dxa"/>
              <w:bottom w:w="100" w:type="dxa"/>
              <w:right w:w="100" w:type="dxa"/>
            </w:tcMar>
          </w:tcPr>
          <w:p w14:paraId="7916394C" w14:textId="77777777" w:rsidR="008A123F" w:rsidRDefault="008926E0">
            <w:pPr>
              <w:widowControl w:val="0"/>
              <w:jc w:val="center"/>
              <w:rPr>
                <w:b/>
              </w:rPr>
            </w:pPr>
            <w:r>
              <w:rPr>
                <w:b/>
              </w:rPr>
              <w:t>Term 2 (No-tech norm)</w:t>
            </w:r>
          </w:p>
        </w:tc>
      </w:tr>
      <w:tr w:rsidR="008A123F" w14:paraId="70088382" w14:textId="77777777">
        <w:tc>
          <w:tcPr>
            <w:tcW w:w="3120" w:type="dxa"/>
            <w:shd w:val="clear" w:color="auto" w:fill="auto"/>
            <w:tcMar>
              <w:top w:w="100" w:type="dxa"/>
              <w:left w:w="100" w:type="dxa"/>
              <w:bottom w:w="100" w:type="dxa"/>
              <w:right w:w="100" w:type="dxa"/>
            </w:tcMar>
          </w:tcPr>
          <w:p w14:paraId="105C16AE" w14:textId="77777777" w:rsidR="008A123F" w:rsidRDefault="008926E0">
            <w:pPr>
              <w:widowControl w:val="0"/>
            </w:pPr>
            <w:r>
              <w:t>N</w:t>
            </w:r>
          </w:p>
        </w:tc>
        <w:tc>
          <w:tcPr>
            <w:tcW w:w="3120" w:type="dxa"/>
            <w:shd w:val="clear" w:color="auto" w:fill="auto"/>
            <w:tcMar>
              <w:top w:w="100" w:type="dxa"/>
              <w:left w:w="100" w:type="dxa"/>
              <w:bottom w:w="100" w:type="dxa"/>
              <w:right w:w="100" w:type="dxa"/>
            </w:tcMar>
          </w:tcPr>
          <w:p w14:paraId="37DEC044" w14:textId="77777777" w:rsidR="008A123F" w:rsidRDefault="008926E0">
            <w:pPr>
              <w:widowControl w:val="0"/>
            </w:pPr>
            <w:r>
              <w:t>221</w:t>
            </w:r>
          </w:p>
        </w:tc>
        <w:tc>
          <w:tcPr>
            <w:tcW w:w="3120" w:type="dxa"/>
            <w:shd w:val="clear" w:color="auto" w:fill="auto"/>
            <w:tcMar>
              <w:top w:w="100" w:type="dxa"/>
              <w:left w:w="100" w:type="dxa"/>
              <w:bottom w:w="100" w:type="dxa"/>
              <w:right w:w="100" w:type="dxa"/>
            </w:tcMar>
          </w:tcPr>
          <w:p w14:paraId="7782CD3D" w14:textId="77777777" w:rsidR="008A123F" w:rsidRDefault="008926E0">
            <w:pPr>
              <w:widowControl w:val="0"/>
            </w:pPr>
            <w:r>
              <w:t>143</w:t>
            </w:r>
          </w:p>
        </w:tc>
      </w:tr>
      <w:tr w:rsidR="008A123F" w14:paraId="26E9FE9E" w14:textId="77777777">
        <w:tc>
          <w:tcPr>
            <w:tcW w:w="3120" w:type="dxa"/>
            <w:shd w:val="clear" w:color="auto" w:fill="auto"/>
            <w:tcMar>
              <w:top w:w="100" w:type="dxa"/>
              <w:left w:w="100" w:type="dxa"/>
              <w:bottom w:w="100" w:type="dxa"/>
              <w:right w:w="100" w:type="dxa"/>
            </w:tcMar>
          </w:tcPr>
          <w:p w14:paraId="11AA173A" w14:textId="77777777" w:rsidR="008A123F" w:rsidRDefault="008926E0">
            <w:pPr>
              <w:widowControl w:val="0"/>
            </w:pPr>
            <w:r>
              <w:t>Gender</w:t>
            </w:r>
          </w:p>
        </w:tc>
        <w:tc>
          <w:tcPr>
            <w:tcW w:w="3120" w:type="dxa"/>
            <w:shd w:val="clear" w:color="auto" w:fill="auto"/>
            <w:tcMar>
              <w:top w:w="100" w:type="dxa"/>
              <w:left w:w="100" w:type="dxa"/>
              <w:bottom w:w="100" w:type="dxa"/>
              <w:right w:w="100" w:type="dxa"/>
            </w:tcMar>
          </w:tcPr>
          <w:p w14:paraId="4549CF6E" w14:textId="77777777" w:rsidR="008A123F" w:rsidRDefault="008926E0">
            <w:pPr>
              <w:widowControl w:val="0"/>
            </w:pPr>
            <w:r>
              <w:t>62% female</w:t>
            </w:r>
          </w:p>
        </w:tc>
        <w:tc>
          <w:tcPr>
            <w:tcW w:w="3120" w:type="dxa"/>
            <w:shd w:val="clear" w:color="auto" w:fill="auto"/>
            <w:tcMar>
              <w:top w:w="100" w:type="dxa"/>
              <w:left w:w="100" w:type="dxa"/>
              <w:bottom w:w="100" w:type="dxa"/>
              <w:right w:w="100" w:type="dxa"/>
            </w:tcMar>
          </w:tcPr>
          <w:p w14:paraId="3BA7941D" w14:textId="77777777" w:rsidR="008A123F" w:rsidRDefault="008926E0">
            <w:pPr>
              <w:widowControl w:val="0"/>
            </w:pPr>
            <w:r>
              <w:t>59% female</w:t>
            </w:r>
          </w:p>
        </w:tc>
      </w:tr>
      <w:tr w:rsidR="008A123F" w14:paraId="76F0F8D0" w14:textId="77777777">
        <w:tc>
          <w:tcPr>
            <w:tcW w:w="3120" w:type="dxa"/>
            <w:shd w:val="clear" w:color="auto" w:fill="auto"/>
            <w:tcMar>
              <w:top w:w="100" w:type="dxa"/>
              <w:left w:w="100" w:type="dxa"/>
              <w:bottom w:w="100" w:type="dxa"/>
              <w:right w:w="100" w:type="dxa"/>
            </w:tcMar>
          </w:tcPr>
          <w:p w14:paraId="79D9C451" w14:textId="77777777" w:rsidR="008A123F" w:rsidRDefault="008926E0">
            <w:pPr>
              <w:widowControl w:val="0"/>
            </w:pPr>
            <w:r>
              <w:t>Race/ethnicity</w:t>
            </w:r>
          </w:p>
        </w:tc>
        <w:tc>
          <w:tcPr>
            <w:tcW w:w="3120" w:type="dxa"/>
            <w:shd w:val="clear" w:color="auto" w:fill="auto"/>
            <w:tcMar>
              <w:top w:w="100" w:type="dxa"/>
              <w:left w:w="100" w:type="dxa"/>
              <w:bottom w:w="100" w:type="dxa"/>
              <w:right w:w="100" w:type="dxa"/>
            </w:tcMar>
          </w:tcPr>
          <w:p w14:paraId="324D5E39" w14:textId="77777777" w:rsidR="008A123F" w:rsidRDefault="008926E0">
            <w:pPr>
              <w:widowControl w:val="0"/>
            </w:pPr>
            <w:r>
              <w:t>38% White, 23% Asian/Pacific Islander, 6% Black, 10% Hispanic/Latinx, &lt;1% Native American,</w:t>
            </w:r>
          </w:p>
          <w:p w14:paraId="5D2481DA" w14:textId="77777777" w:rsidR="008A123F" w:rsidRDefault="008926E0">
            <w:pPr>
              <w:widowControl w:val="0"/>
            </w:pPr>
            <w:r>
              <w:t>23% other/multiple racial-ethnic identities</w:t>
            </w:r>
          </w:p>
        </w:tc>
        <w:tc>
          <w:tcPr>
            <w:tcW w:w="3120" w:type="dxa"/>
            <w:shd w:val="clear" w:color="auto" w:fill="auto"/>
            <w:tcMar>
              <w:top w:w="100" w:type="dxa"/>
              <w:left w:w="100" w:type="dxa"/>
              <w:bottom w:w="100" w:type="dxa"/>
              <w:right w:w="100" w:type="dxa"/>
            </w:tcMar>
          </w:tcPr>
          <w:p w14:paraId="5C967D88" w14:textId="77777777" w:rsidR="008A123F" w:rsidRDefault="008926E0">
            <w:pPr>
              <w:widowControl w:val="0"/>
            </w:pPr>
            <w:r>
              <w:t>43% White, 27% Asian/Pacific Islander, 6% Black, 6% Hispanic/Latinx, 1% Native American,</w:t>
            </w:r>
          </w:p>
          <w:p w14:paraId="145AB57B" w14:textId="77777777" w:rsidR="008A123F" w:rsidRDefault="008926E0">
            <w:pPr>
              <w:widowControl w:val="0"/>
            </w:pPr>
            <w:r>
              <w:t>17% other/multiple racial-ethnic identities</w:t>
            </w:r>
          </w:p>
        </w:tc>
      </w:tr>
    </w:tbl>
    <w:p w14:paraId="15862832" w14:textId="77777777" w:rsidR="008A123F" w:rsidRDefault="008A123F"/>
    <w:p w14:paraId="56C0B78A" w14:textId="77777777" w:rsidR="008A123F" w:rsidRDefault="008A123F"/>
    <w:sectPr w:rsidR="008A123F">
      <w:head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82D93" w14:textId="77777777" w:rsidR="007B06E5" w:rsidRDefault="007B06E5">
      <w:r>
        <w:separator/>
      </w:r>
    </w:p>
  </w:endnote>
  <w:endnote w:type="continuationSeparator" w:id="0">
    <w:p w14:paraId="097F4E76" w14:textId="77777777" w:rsidR="007B06E5" w:rsidRDefault="007B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5B8CC" w14:textId="77777777" w:rsidR="007B06E5" w:rsidRDefault="007B06E5">
      <w:r>
        <w:separator/>
      </w:r>
    </w:p>
  </w:footnote>
  <w:footnote w:type="continuationSeparator" w:id="0">
    <w:p w14:paraId="629A8ECF" w14:textId="77777777" w:rsidR="007B06E5" w:rsidRDefault="007B0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3BC8" w14:textId="66F12045" w:rsidR="00742D2E" w:rsidRDefault="00742D2E">
    <w:pPr>
      <w:jc w:val="right"/>
    </w:pPr>
    <w:r>
      <w:t xml:space="preserve"> Norms Govern What Behaviors Come to Mind</w:t>
    </w:r>
    <w:r w:rsidR="00542C0C">
      <w:t xml:space="preserve"> Supplemental Materials</w:t>
    </w:r>
    <w:r>
      <w:t xml:space="preserve"> </w:t>
    </w:r>
    <w:r w:rsidR="00542C0C">
      <w:t>S</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B0319"/>
    <w:multiLevelType w:val="multilevel"/>
    <w:tmpl w:val="EA0A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A63BCE"/>
    <w:multiLevelType w:val="hybridMultilevel"/>
    <w:tmpl w:val="8E4C9648"/>
    <w:lvl w:ilvl="0" w:tplc="0854F682">
      <w:start w:val="1"/>
      <w:numFmt w:val="decimal"/>
      <w:lvlText w:val="%1."/>
      <w:lvlJc w:val="left"/>
      <w:pPr>
        <w:ind w:left="720" w:hanging="360"/>
      </w:pPr>
      <w:rPr>
        <w:rFonts w:hint="default"/>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1A27B3"/>
    <w:multiLevelType w:val="multilevel"/>
    <w:tmpl w:val="770EE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9807EF4"/>
    <w:multiLevelType w:val="hybridMultilevel"/>
    <w:tmpl w:val="4D30AEE4"/>
    <w:lvl w:ilvl="0" w:tplc="1EF059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3709760">
    <w:abstractNumId w:val="2"/>
  </w:num>
  <w:num w:numId="2" w16cid:durableId="1643923521">
    <w:abstractNumId w:val="1"/>
  </w:num>
  <w:num w:numId="3" w16cid:durableId="56704282">
    <w:abstractNumId w:val="3"/>
  </w:num>
  <w:num w:numId="4" w16cid:durableId="1928617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23F"/>
    <w:rsid w:val="00001B04"/>
    <w:rsid w:val="0000270D"/>
    <w:rsid w:val="00003583"/>
    <w:rsid w:val="00006105"/>
    <w:rsid w:val="00007F34"/>
    <w:rsid w:val="00007F97"/>
    <w:rsid w:val="00010A2E"/>
    <w:rsid w:val="00010A6E"/>
    <w:rsid w:val="00011494"/>
    <w:rsid w:val="0001175C"/>
    <w:rsid w:val="00012400"/>
    <w:rsid w:val="00012D68"/>
    <w:rsid w:val="00014CC8"/>
    <w:rsid w:val="00015055"/>
    <w:rsid w:val="000158E6"/>
    <w:rsid w:val="00016E10"/>
    <w:rsid w:val="00016FA7"/>
    <w:rsid w:val="000206C1"/>
    <w:rsid w:val="000210E3"/>
    <w:rsid w:val="00022579"/>
    <w:rsid w:val="00023420"/>
    <w:rsid w:val="00023A63"/>
    <w:rsid w:val="00025B0C"/>
    <w:rsid w:val="00025B22"/>
    <w:rsid w:val="00025DEB"/>
    <w:rsid w:val="0002683A"/>
    <w:rsid w:val="00031CDD"/>
    <w:rsid w:val="00033F4B"/>
    <w:rsid w:val="00036EAF"/>
    <w:rsid w:val="00043CB0"/>
    <w:rsid w:val="00044003"/>
    <w:rsid w:val="000443EE"/>
    <w:rsid w:val="00047427"/>
    <w:rsid w:val="00047812"/>
    <w:rsid w:val="0005321D"/>
    <w:rsid w:val="000554B5"/>
    <w:rsid w:val="0005639F"/>
    <w:rsid w:val="00056B0D"/>
    <w:rsid w:val="00063C5F"/>
    <w:rsid w:val="00063EBD"/>
    <w:rsid w:val="00063F72"/>
    <w:rsid w:val="0006579C"/>
    <w:rsid w:val="00066491"/>
    <w:rsid w:val="0007459E"/>
    <w:rsid w:val="000746A8"/>
    <w:rsid w:val="000754F9"/>
    <w:rsid w:val="00075797"/>
    <w:rsid w:val="00076418"/>
    <w:rsid w:val="00077C82"/>
    <w:rsid w:val="000816A5"/>
    <w:rsid w:val="00081E00"/>
    <w:rsid w:val="00082EE8"/>
    <w:rsid w:val="00085B0C"/>
    <w:rsid w:val="00086344"/>
    <w:rsid w:val="00090871"/>
    <w:rsid w:val="00092504"/>
    <w:rsid w:val="00094CC5"/>
    <w:rsid w:val="000A12F0"/>
    <w:rsid w:val="000A3DEA"/>
    <w:rsid w:val="000A5A1C"/>
    <w:rsid w:val="000A6928"/>
    <w:rsid w:val="000A6F8C"/>
    <w:rsid w:val="000B3CAA"/>
    <w:rsid w:val="000B4E05"/>
    <w:rsid w:val="000B6BEC"/>
    <w:rsid w:val="000C32F6"/>
    <w:rsid w:val="000C78A5"/>
    <w:rsid w:val="000D2569"/>
    <w:rsid w:val="000D47FC"/>
    <w:rsid w:val="000E0749"/>
    <w:rsid w:val="000E1943"/>
    <w:rsid w:val="000E231C"/>
    <w:rsid w:val="000E3CF0"/>
    <w:rsid w:val="000E42CA"/>
    <w:rsid w:val="000E4A17"/>
    <w:rsid w:val="000E5EAF"/>
    <w:rsid w:val="000F128E"/>
    <w:rsid w:val="000F2CD2"/>
    <w:rsid w:val="000F2F2F"/>
    <w:rsid w:val="000F36FF"/>
    <w:rsid w:val="000F4B04"/>
    <w:rsid w:val="000F4D0F"/>
    <w:rsid w:val="00100C29"/>
    <w:rsid w:val="0010257E"/>
    <w:rsid w:val="0010387F"/>
    <w:rsid w:val="00103FF5"/>
    <w:rsid w:val="0010416F"/>
    <w:rsid w:val="00105A02"/>
    <w:rsid w:val="00106494"/>
    <w:rsid w:val="00107BDC"/>
    <w:rsid w:val="0011056F"/>
    <w:rsid w:val="001118C3"/>
    <w:rsid w:val="00112356"/>
    <w:rsid w:val="001125F7"/>
    <w:rsid w:val="00114A95"/>
    <w:rsid w:val="00114DA0"/>
    <w:rsid w:val="001161CA"/>
    <w:rsid w:val="00120555"/>
    <w:rsid w:val="00121AE8"/>
    <w:rsid w:val="00122D75"/>
    <w:rsid w:val="00124145"/>
    <w:rsid w:val="00125125"/>
    <w:rsid w:val="0012598B"/>
    <w:rsid w:val="00126C6A"/>
    <w:rsid w:val="00130C12"/>
    <w:rsid w:val="00131F8A"/>
    <w:rsid w:val="00133796"/>
    <w:rsid w:val="001344D2"/>
    <w:rsid w:val="001365EB"/>
    <w:rsid w:val="0013770E"/>
    <w:rsid w:val="00140AF6"/>
    <w:rsid w:val="00140D5E"/>
    <w:rsid w:val="00141CBD"/>
    <w:rsid w:val="00142D95"/>
    <w:rsid w:val="00142EAA"/>
    <w:rsid w:val="00142F88"/>
    <w:rsid w:val="00143ACF"/>
    <w:rsid w:val="00150F7E"/>
    <w:rsid w:val="00150F9B"/>
    <w:rsid w:val="00152199"/>
    <w:rsid w:val="001540F3"/>
    <w:rsid w:val="00155438"/>
    <w:rsid w:val="00156018"/>
    <w:rsid w:val="00157BC4"/>
    <w:rsid w:val="00160963"/>
    <w:rsid w:val="00161318"/>
    <w:rsid w:val="001620D6"/>
    <w:rsid w:val="00162156"/>
    <w:rsid w:val="00163B1A"/>
    <w:rsid w:val="001645AF"/>
    <w:rsid w:val="00166DAF"/>
    <w:rsid w:val="001676B6"/>
    <w:rsid w:val="00170A88"/>
    <w:rsid w:val="00170BAA"/>
    <w:rsid w:val="00171A13"/>
    <w:rsid w:val="00172063"/>
    <w:rsid w:val="00172C19"/>
    <w:rsid w:val="00172E41"/>
    <w:rsid w:val="00175322"/>
    <w:rsid w:val="00176726"/>
    <w:rsid w:val="001800E0"/>
    <w:rsid w:val="0018054E"/>
    <w:rsid w:val="00180A80"/>
    <w:rsid w:val="00183F44"/>
    <w:rsid w:val="001846CC"/>
    <w:rsid w:val="00185F48"/>
    <w:rsid w:val="001862F6"/>
    <w:rsid w:val="001933F3"/>
    <w:rsid w:val="00197721"/>
    <w:rsid w:val="001A4550"/>
    <w:rsid w:val="001A6B88"/>
    <w:rsid w:val="001A6BED"/>
    <w:rsid w:val="001A7699"/>
    <w:rsid w:val="001A7B1B"/>
    <w:rsid w:val="001B0ED5"/>
    <w:rsid w:val="001B3E61"/>
    <w:rsid w:val="001B4073"/>
    <w:rsid w:val="001B5010"/>
    <w:rsid w:val="001B5850"/>
    <w:rsid w:val="001B5B59"/>
    <w:rsid w:val="001B749F"/>
    <w:rsid w:val="001C1578"/>
    <w:rsid w:val="001C18C5"/>
    <w:rsid w:val="001C3166"/>
    <w:rsid w:val="001C3E30"/>
    <w:rsid w:val="001C5F0F"/>
    <w:rsid w:val="001C6460"/>
    <w:rsid w:val="001C73F8"/>
    <w:rsid w:val="001D17DC"/>
    <w:rsid w:val="001D6772"/>
    <w:rsid w:val="001D70AB"/>
    <w:rsid w:val="001D77EA"/>
    <w:rsid w:val="001D7BAC"/>
    <w:rsid w:val="001E0578"/>
    <w:rsid w:val="001E10A5"/>
    <w:rsid w:val="001E2849"/>
    <w:rsid w:val="001E31D9"/>
    <w:rsid w:val="001E4F6D"/>
    <w:rsid w:val="001E699D"/>
    <w:rsid w:val="001F1F37"/>
    <w:rsid w:val="001F53A6"/>
    <w:rsid w:val="001F63B7"/>
    <w:rsid w:val="001F64E4"/>
    <w:rsid w:val="0020118D"/>
    <w:rsid w:val="0020176B"/>
    <w:rsid w:val="0020265C"/>
    <w:rsid w:val="002055A3"/>
    <w:rsid w:val="0020709D"/>
    <w:rsid w:val="0020757E"/>
    <w:rsid w:val="00211326"/>
    <w:rsid w:val="0021221E"/>
    <w:rsid w:val="00216424"/>
    <w:rsid w:val="00220039"/>
    <w:rsid w:val="00221AEE"/>
    <w:rsid w:val="002224A3"/>
    <w:rsid w:val="002231B8"/>
    <w:rsid w:val="0022401F"/>
    <w:rsid w:val="00227A8E"/>
    <w:rsid w:val="00227DE6"/>
    <w:rsid w:val="0023001E"/>
    <w:rsid w:val="00230E11"/>
    <w:rsid w:val="0023191B"/>
    <w:rsid w:val="00231F72"/>
    <w:rsid w:val="00232D44"/>
    <w:rsid w:val="0023311C"/>
    <w:rsid w:val="00234302"/>
    <w:rsid w:val="00237042"/>
    <w:rsid w:val="00237E37"/>
    <w:rsid w:val="002410B1"/>
    <w:rsid w:val="00242BC2"/>
    <w:rsid w:val="0024530C"/>
    <w:rsid w:val="002469FC"/>
    <w:rsid w:val="002475F7"/>
    <w:rsid w:val="00252889"/>
    <w:rsid w:val="0025431E"/>
    <w:rsid w:val="00254E07"/>
    <w:rsid w:val="00255A98"/>
    <w:rsid w:val="00257D20"/>
    <w:rsid w:val="00257FC5"/>
    <w:rsid w:val="00260000"/>
    <w:rsid w:val="00265565"/>
    <w:rsid w:val="002661DA"/>
    <w:rsid w:val="0027064C"/>
    <w:rsid w:val="002717CA"/>
    <w:rsid w:val="00272EC7"/>
    <w:rsid w:val="00273CC0"/>
    <w:rsid w:val="00275C3C"/>
    <w:rsid w:val="002762CB"/>
    <w:rsid w:val="0027680A"/>
    <w:rsid w:val="00276C81"/>
    <w:rsid w:val="002840E1"/>
    <w:rsid w:val="002844D4"/>
    <w:rsid w:val="0028665C"/>
    <w:rsid w:val="00292FFB"/>
    <w:rsid w:val="0029523B"/>
    <w:rsid w:val="00297B44"/>
    <w:rsid w:val="002A21AC"/>
    <w:rsid w:val="002A2991"/>
    <w:rsid w:val="002A30CC"/>
    <w:rsid w:val="002A77BC"/>
    <w:rsid w:val="002B205F"/>
    <w:rsid w:val="002B64E1"/>
    <w:rsid w:val="002C06FC"/>
    <w:rsid w:val="002C3DAC"/>
    <w:rsid w:val="002D1FE3"/>
    <w:rsid w:val="002D29FF"/>
    <w:rsid w:val="002D59BF"/>
    <w:rsid w:val="002D685C"/>
    <w:rsid w:val="002D7297"/>
    <w:rsid w:val="002D7EE6"/>
    <w:rsid w:val="002E054B"/>
    <w:rsid w:val="002E0B88"/>
    <w:rsid w:val="002E2F99"/>
    <w:rsid w:val="002E349B"/>
    <w:rsid w:val="002E4DDD"/>
    <w:rsid w:val="002E5836"/>
    <w:rsid w:val="002E65B6"/>
    <w:rsid w:val="002E685B"/>
    <w:rsid w:val="002E6967"/>
    <w:rsid w:val="002E6C74"/>
    <w:rsid w:val="002E771C"/>
    <w:rsid w:val="002E783A"/>
    <w:rsid w:val="002F0ADC"/>
    <w:rsid w:val="002F0FFC"/>
    <w:rsid w:val="002F2E29"/>
    <w:rsid w:val="002F54B1"/>
    <w:rsid w:val="003018E9"/>
    <w:rsid w:val="0030285E"/>
    <w:rsid w:val="00305BE7"/>
    <w:rsid w:val="003079CA"/>
    <w:rsid w:val="00307B2B"/>
    <w:rsid w:val="00310690"/>
    <w:rsid w:val="00310F65"/>
    <w:rsid w:val="003114B8"/>
    <w:rsid w:val="00312480"/>
    <w:rsid w:val="00313800"/>
    <w:rsid w:val="00315DD5"/>
    <w:rsid w:val="003209F0"/>
    <w:rsid w:val="00324552"/>
    <w:rsid w:val="0032627E"/>
    <w:rsid w:val="00330447"/>
    <w:rsid w:val="00330DFF"/>
    <w:rsid w:val="00331A81"/>
    <w:rsid w:val="0033221E"/>
    <w:rsid w:val="00333BC4"/>
    <w:rsid w:val="00335490"/>
    <w:rsid w:val="00335FD1"/>
    <w:rsid w:val="00341D4B"/>
    <w:rsid w:val="00344023"/>
    <w:rsid w:val="00344055"/>
    <w:rsid w:val="00344CE3"/>
    <w:rsid w:val="0034520A"/>
    <w:rsid w:val="003474CC"/>
    <w:rsid w:val="00351288"/>
    <w:rsid w:val="00354CC6"/>
    <w:rsid w:val="003557FF"/>
    <w:rsid w:val="003562B0"/>
    <w:rsid w:val="00356C09"/>
    <w:rsid w:val="003571D8"/>
    <w:rsid w:val="0036024B"/>
    <w:rsid w:val="00360EDB"/>
    <w:rsid w:val="0036194A"/>
    <w:rsid w:val="00361E69"/>
    <w:rsid w:val="00361E98"/>
    <w:rsid w:val="00362E7D"/>
    <w:rsid w:val="00366ACF"/>
    <w:rsid w:val="00371681"/>
    <w:rsid w:val="00372413"/>
    <w:rsid w:val="00373D80"/>
    <w:rsid w:val="00374D5D"/>
    <w:rsid w:val="00382285"/>
    <w:rsid w:val="00385222"/>
    <w:rsid w:val="003857F3"/>
    <w:rsid w:val="0038773A"/>
    <w:rsid w:val="00387A7E"/>
    <w:rsid w:val="003901FA"/>
    <w:rsid w:val="00391C9B"/>
    <w:rsid w:val="00393857"/>
    <w:rsid w:val="00394BFD"/>
    <w:rsid w:val="0039580F"/>
    <w:rsid w:val="0039637D"/>
    <w:rsid w:val="00397636"/>
    <w:rsid w:val="003A1094"/>
    <w:rsid w:val="003A26B3"/>
    <w:rsid w:val="003A2714"/>
    <w:rsid w:val="003A44AE"/>
    <w:rsid w:val="003A4A91"/>
    <w:rsid w:val="003A5E1F"/>
    <w:rsid w:val="003B0BFF"/>
    <w:rsid w:val="003B1FFF"/>
    <w:rsid w:val="003B2958"/>
    <w:rsid w:val="003B5003"/>
    <w:rsid w:val="003B5ACA"/>
    <w:rsid w:val="003B71F8"/>
    <w:rsid w:val="003B73F8"/>
    <w:rsid w:val="003B7FE1"/>
    <w:rsid w:val="003C16D4"/>
    <w:rsid w:val="003C2D5C"/>
    <w:rsid w:val="003C2F3A"/>
    <w:rsid w:val="003C39B7"/>
    <w:rsid w:val="003C3B77"/>
    <w:rsid w:val="003C4684"/>
    <w:rsid w:val="003C49D1"/>
    <w:rsid w:val="003C65C5"/>
    <w:rsid w:val="003C6830"/>
    <w:rsid w:val="003C6B54"/>
    <w:rsid w:val="003C6D01"/>
    <w:rsid w:val="003D0D95"/>
    <w:rsid w:val="003D3345"/>
    <w:rsid w:val="003D37B9"/>
    <w:rsid w:val="003D4A2A"/>
    <w:rsid w:val="003D5580"/>
    <w:rsid w:val="003D6080"/>
    <w:rsid w:val="003D7587"/>
    <w:rsid w:val="003E1CA9"/>
    <w:rsid w:val="003E2D8F"/>
    <w:rsid w:val="003E471C"/>
    <w:rsid w:val="003E531C"/>
    <w:rsid w:val="003E63AD"/>
    <w:rsid w:val="003E6E30"/>
    <w:rsid w:val="003F04B2"/>
    <w:rsid w:val="003F26F1"/>
    <w:rsid w:val="003F2DB1"/>
    <w:rsid w:val="003F3F85"/>
    <w:rsid w:val="003F47A3"/>
    <w:rsid w:val="003F64D0"/>
    <w:rsid w:val="00400438"/>
    <w:rsid w:val="0040050F"/>
    <w:rsid w:val="00400804"/>
    <w:rsid w:val="004018FE"/>
    <w:rsid w:val="00405D49"/>
    <w:rsid w:val="00406347"/>
    <w:rsid w:val="0040676D"/>
    <w:rsid w:val="00407D16"/>
    <w:rsid w:val="00410287"/>
    <w:rsid w:val="00411843"/>
    <w:rsid w:val="0041241D"/>
    <w:rsid w:val="00412DE8"/>
    <w:rsid w:val="00414D1B"/>
    <w:rsid w:val="00416232"/>
    <w:rsid w:val="004167F6"/>
    <w:rsid w:val="004177CC"/>
    <w:rsid w:val="00417B81"/>
    <w:rsid w:val="00422679"/>
    <w:rsid w:val="0042370E"/>
    <w:rsid w:val="00426BAA"/>
    <w:rsid w:val="00426D56"/>
    <w:rsid w:val="00432C2A"/>
    <w:rsid w:val="004370CE"/>
    <w:rsid w:val="0043710D"/>
    <w:rsid w:val="00440634"/>
    <w:rsid w:val="00440B89"/>
    <w:rsid w:val="00440D4E"/>
    <w:rsid w:val="00442906"/>
    <w:rsid w:val="00445D89"/>
    <w:rsid w:val="00447095"/>
    <w:rsid w:val="0044797B"/>
    <w:rsid w:val="0045091C"/>
    <w:rsid w:val="00450FCF"/>
    <w:rsid w:val="00451CAA"/>
    <w:rsid w:val="0045639D"/>
    <w:rsid w:val="00461B08"/>
    <w:rsid w:val="00462611"/>
    <w:rsid w:val="00463259"/>
    <w:rsid w:val="004633EE"/>
    <w:rsid w:val="00463D72"/>
    <w:rsid w:val="004658D9"/>
    <w:rsid w:val="00471038"/>
    <w:rsid w:val="00474AAA"/>
    <w:rsid w:val="00475CB0"/>
    <w:rsid w:val="004761BB"/>
    <w:rsid w:val="00480938"/>
    <w:rsid w:val="0048282B"/>
    <w:rsid w:val="004830AB"/>
    <w:rsid w:val="00484801"/>
    <w:rsid w:val="00484CC0"/>
    <w:rsid w:val="00484F83"/>
    <w:rsid w:val="004852CF"/>
    <w:rsid w:val="00486511"/>
    <w:rsid w:val="00486ED9"/>
    <w:rsid w:val="004957A5"/>
    <w:rsid w:val="004A1023"/>
    <w:rsid w:val="004A19E3"/>
    <w:rsid w:val="004A2E67"/>
    <w:rsid w:val="004A2F5E"/>
    <w:rsid w:val="004A409C"/>
    <w:rsid w:val="004A4689"/>
    <w:rsid w:val="004A4EFC"/>
    <w:rsid w:val="004A6CCE"/>
    <w:rsid w:val="004B07CD"/>
    <w:rsid w:val="004B0DB4"/>
    <w:rsid w:val="004B40DC"/>
    <w:rsid w:val="004B4401"/>
    <w:rsid w:val="004C0291"/>
    <w:rsid w:val="004C2886"/>
    <w:rsid w:val="004C2B64"/>
    <w:rsid w:val="004C3F0C"/>
    <w:rsid w:val="004C4DC7"/>
    <w:rsid w:val="004C56A6"/>
    <w:rsid w:val="004C75AB"/>
    <w:rsid w:val="004D1A76"/>
    <w:rsid w:val="004D4EF2"/>
    <w:rsid w:val="004E2691"/>
    <w:rsid w:val="004E49BA"/>
    <w:rsid w:val="004E7206"/>
    <w:rsid w:val="004F09FB"/>
    <w:rsid w:val="004F22E2"/>
    <w:rsid w:val="004F25F6"/>
    <w:rsid w:val="004F29BC"/>
    <w:rsid w:val="004F3ABF"/>
    <w:rsid w:val="004F566A"/>
    <w:rsid w:val="004F6658"/>
    <w:rsid w:val="004F66BA"/>
    <w:rsid w:val="004F77A0"/>
    <w:rsid w:val="00503AFB"/>
    <w:rsid w:val="005043E7"/>
    <w:rsid w:val="00511D9F"/>
    <w:rsid w:val="00512F2A"/>
    <w:rsid w:val="005148BC"/>
    <w:rsid w:val="005159B3"/>
    <w:rsid w:val="0052060A"/>
    <w:rsid w:val="00520ABB"/>
    <w:rsid w:val="00521658"/>
    <w:rsid w:val="00522862"/>
    <w:rsid w:val="005231B4"/>
    <w:rsid w:val="005236CB"/>
    <w:rsid w:val="00525DA8"/>
    <w:rsid w:val="00526755"/>
    <w:rsid w:val="00526EAB"/>
    <w:rsid w:val="0052738C"/>
    <w:rsid w:val="005325E6"/>
    <w:rsid w:val="00532EEC"/>
    <w:rsid w:val="00533699"/>
    <w:rsid w:val="00533C09"/>
    <w:rsid w:val="00534281"/>
    <w:rsid w:val="00534BB8"/>
    <w:rsid w:val="00535B2E"/>
    <w:rsid w:val="00541046"/>
    <w:rsid w:val="0054279F"/>
    <w:rsid w:val="00542C0C"/>
    <w:rsid w:val="00543845"/>
    <w:rsid w:val="0054426B"/>
    <w:rsid w:val="00544B57"/>
    <w:rsid w:val="00546B4C"/>
    <w:rsid w:val="00547684"/>
    <w:rsid w:val="00555653"/>
    <w:rsid w:val="00561003"/>
    <w:rsid w:val="00561152"/>
    <w:rsid w:val="00561B0E"/>
    <w:rsid w:val="005621AB"/>
    <w:rsid w:val="00565BD4"/>
    <w:rsid w:val="0056607E"/>
    <w:rsid w:val="00567F1C"/>
    <w:rsid w:val="005714D6"/>
    <w:rsid w:val="00576D4C"/>
    <w:rsid w:val="005773A4"/>
    <w:rsid w:val="0058098F"/>
    <w:rsid w:val="0058229C"/>
    <w:rsid w:val="00582FE6"/>
    <w:rsid w:val="0058324D"/>
    <w:rsid w:val="005837D6"/>
    <w:rsid w:val="00585538"/>
    <w:rsid w:val="00587C1D"/>
    <w:rsid w:val="00590884"/>
    <w:rsid w:val="0059171F"/>
    <w:rsid w:val="00591BCD"/>
    <w:rsid w:val="00592EF7"/>
    <w:rsid w:val="00593C4D"/>
    <w:rsid w:val="00594317"/>
    <w:rsid w:val="00595DCF"/>
    <w:rsid w:val="005A2232"/>
    <w:rsid w:val="005A2CF3"/>
    <w:rsid w:val="005A545A"/>
    <w:rsid w:val="005A59CE"/>
    <w:rsid w:val="005A66FF"/>
    <w:rsid w:val="005A7272"/>
    <w:rsid w:val="005A760A"/>
    <w:rsid w:val="005A7CF4"/>
    <w:rsid w:val="005B1418"/>
    <w:rsid w:val="005B2814"/>
    <w:rsid w:val="005B4E80"/>
    <w:rsid w:val="005C0117"/>
    <w:rsid w:val="005C0171"/>
    <w:rsid w:val="005C22F9"/>
    <w:rsid w:val="005C2964"/>
    <w:rsid w:val="005C2D31"/>
    <w:rsid w:val="005C539D"/>
    <w:rsid w:val="005C5864"/>
    <w:rsid w:val="005C70E9"/>
    <w:rsid w:val="005C7166"/>
    <w:rsid w:val="005C79A6"/>
    <w:rsid w:val="005D025E"/>
    <w:rsid w:val="005D0DF2"/>
    <w:rsid w:val="005D3015"/>
    <w:rsid w:val="005D7393"/>
    <w:rsid w:val="005D7775"/>
    <w:rsid w:val="005D7C9D"/>
    <w:rsid w:val="005E282A"/>
    <w:rsid w:val="005E38D2"/>
    <w:rsid w:val="005E5333"/>
    <w:rsid w:val="005E69FD"/>
    <w:rsid w:val="005F07A7"/>
    <w:rsid w:val="005F08DC"/>
    <w:rsid w:val="005F183B"/>
    <w:rsid w:val="005F1A46"/>
    <w:rsid w:val="005F3A26"/>
    <w:rsid w:val="005F45F7"/>
    <w:rsid w:val="005F4FB9"/>
    <w:rsid w:val="00600F37"/>
    <w:rsid w:val="006012B9"/>
    <w:rsid w:val="00601AAF"/>
    <w:rsid w:val="00602CC7"/>
    <w:rsid w:val="00607D7E"/>
    <w:rsid w:val="00612A4B"/>
    <w:rsid w:val="00613038"/>
    <w:rsid w:val="00614026"/>
    <w:rsid w:val="006156E7"/>
    <w:rsid w:val="006162BC"/>
    <w:rsid w:val="0061654D"/>
    <w:rsid w:val="00616D45"/>
    <w:rsid w:val="006171EC"/>
    <w:rsid w:val="0061760E"/>
    <w:rsid w:val="006210DB"/>
    <w:rsid w:val="00622D73"/>
    <w:rsid w:val="006239EA"/>
    <w:rsid w:val="00624A12"/>
    <w:rsid w:val="006261CC"/>
    <w:rsid w:val="00626A47"/>
    <w:rsid w:val="00627A2B"/>
    <w:rsid w:val="00627AC3"/>
    <w:rsid w:val="00630961"/>
    <w:rsid w:val="00630EB5"/>
    <w:rsid w:val="00632878"/>
    <w:rsid w:val="00632BDA"/>
    <w:rsid w:val="00632D77"/>
    <w:rsid w:val="006337DE"/>
    <w:rsid w:val="006337E1"/>
    <w:rsid w:val="0063413D"/>
    <w:rsid w:val="00634BA9"/>
    <w:rsid w:val="00635232"/>
    <w:rsid w:val="00637179"/>
    <w:rsid w:val="0064083F"/>
    <w:rsid w:val="006443ED"/>
    <w:rsid w:val="00645001"/>
    <w:rsid w:val="00645B02"/>
    <w:rsid w:val="0064740F"/>
    <w:rsid w:val="00650CE9"/>
    <w:rsid w:val="0065150C"/>
    <w:rsid w:val="0065494C"/>
    <w:rsid w:val="006558C3"/>
    <w:rsid w:val="00656430"/>
    <w:rsid w:val="00663812"/>
    <w:rsid w:val="00665369"/>
    <w:rsid w:val="006709A5"/>
    <w:rsid w:val="006709D2"/>
    <w:rsid w:val="00670BCD"/>
    <w:rsid w:val="00670C12"/>
    <w:rsid w:val="00670E29"/>
    <w:rsid w:val="00671861"/>
    <w:rsid w:val="006736D7"/>
    <w:rsid w:val="0067416C"/>
    <w:rsid w:val="00674AF9"/>
    <w:rsid w:val="0067681C"/>
    <w:rsid w:val="00677015"/>
    <w:rsid w:val="006800C3"/>
    <w:rsid w:val="006814C7"/>
    <w:rsid w:val="00682550"/>
    <w:rsid w:val="00682D82"/>
    <w:rsid w:val="006840FE"/>
    <w:rsid w:val="00684DB5"/>
    <w:rsid w:val="00685D76"/>
    <w:rsid w:val="006928D6"/>
    <w:rsid w:val="006960BC"/>
    <w:rsid w:val="00696877"/>
    <w:rsid w:val="0069719C"/>
    <w:rsid w:val="0069731C"/>
    <w:rsid w:val="006A3E96"/>
    <w:rsid w:val="006A7B9F"/>
    <w:rsid w:val="006B0D34"/>
    <w:rsid w:val="006B28C9"/>
    <w:rsid w:val="006B4E81"/>
    <w:rsid w:val="006C157A"/>
    <w:rsid w:val="006C1DF3"/>
    <w:rsid w:val="006C2636"/>
    <w:rsid w:val="006C3334"/>
    <w:rsid w:val="006C403E"/>
    <w:rsid w:val="006C4DA5"/>
    <w:rsid w:val="006C55D6"/>
    <w:rsid w:val="006D1BAB"/>
    <w:rsid w:val="006D6255"/>
    <w:rsid w:val="006D6BB5"/>
    <w:rsid w:val="006D6F2E"/>
    <w:rsid w:val="006E124D"/>
    <w:rsid w:val="006E1D71"/>
    <w:rsid w:val="006E4E7A"/>
    <w:rsid w:val="006E5FC9"/>
    <w:rsid w:val="006F0EFF"/>
    <w:rsid w:val="006F1381"/>
    <w:rsid w:val="006F5E3B"/>
    <w:rsid w:val="006F6C7D"/>
    <w:rsid w:val="006F6FCD"/>
    <w:rsid w:val="00700DC2"/>
    <w:rsid w:val="00700ED1"/>
    <w:rsid w:val="007035B2"/>
    <w:rsid w:val="00704092"/>
    <w:rsid w:val="0070417A"/>
    <w:rsid w:val="00706664"/>
    <w:rsid w:val="007067AA"/>
    <w:rsid w:val="00710C09"/>
    <w:rsid w:val="00712964"/>
    <w:rsid w:val="0071507B"/>
    <w:rsid w:val="0071552B"/>
    <w:rsid w:val="0071567B"/>
    <w:rsid w:val="00716785"/>
    <w:rsid w:val="0071763A"/>
    <w:rsid w:val="00720B0F"/>
    <w:rsid w:val="00720BD7"/>
    <w:rsid w:val="0072157E"/>
    <w:rsid w:val="0072348E"/>
    <w:rsid w:val="007245CE"/>
    <w:rsid w:val="0073314A"/>
    <w:rsid w:val="007332E4"/>
    <w:rsid w:val="0073608B"/>
    <w:rsid w:val="007423DB"/>
    <w:rsid w:val="0074285B"/>
    <w:rsid w:val="00742B6D"/>
    <w:rsid w:val="00742D2E"/>
    <w:rsid w:val="00744560"/>
    <w:rsid w:val="007473D9"/>
    <w:rsid w:val="00747FAC"/>
    <w:rsid w:val="00750723"/>
    <w:rsid w:val="00751CD7"/>
    <w:rsid w:val="0075222E"/>
    <w:rsid w:val="00752D02"/>
    <w:rsid w:val="00753B1B"/>
    <w:rsid w:val="00753B4F"/>
    <w:rsid w:val="00754CFE"/>
    <w:rsid w:val="00756CBF"/>
    <w:rsid w:val="007572C6"/>
    <w:rsid w:val="00762824"/>
    <w:rsid w:val="00762D5F"/>
    <w:rsid w:val="007649B9"/>
    <w:rsid w:val="00765D62"/>
    <w:rsid w:val="007703F9"/>
    <w:rsid w:val="00771128"/>
    <w:rsid w:val="00771C49"/>
    <w:rsid w:val="00773171"/>
    <w:rsid w:val="00777620"/>
    <w:rsid w:val="00781057"/>
    <w:rsid w:val="007811A8"/>
    <w:rsid w:val="0078202C"/>
    <w:rsid w:val="00782329"/>
    <w:rsid w:val="00783241"/>
    <w:rsid w:val="00784B08"/>
    <w:rsid w:val="00785062"/>
    <w:rsid w:val="007858A5"/>
    <w:rsid w:val="007859CD"/>
    <w:rsid w:val="00790266"/>
    <w:rsid w:val="007924B8"/>
    <w:rsid w:val="00795361"/>
    <w:rsid w:val="00796873"/>
    <w:rsid w:val="007A131E"/>
    <w:rsid w:val="007A137A"/>
    <w:rsid w:val="007A2D23"/>
    <w:rsid w:val="007A3282"/>
    <w:rsid w:val="007B06E5"/>
    <w:rsid w:val="007B1B71"/>
    <w:rsid w:val="007B27B6"/>
    <w:rsid w:val="007B2A94"/>
    <w:rsid w:val="007B5242"/>
    <w:rsid w:val="007C1CDE"/>
    <w:rsid w:val="007C2548"/>
    <w:rsid w:val="007C34BF"/>
    <w:rsid w:val="007D01BE"/>
    <w:rsid w:val="007D1000"/>
    <w:rsid w:val="007D1AD6"/>
    <w:rsid w:val="007D1DEA"/>
    <w:rsid w:val="007D2405"/>
    <w:rsid w:val="007D3472"/>
    <w:rsid w:val="007D4868"/>
    <w:rsid w:val="007D7D39"/>
    <w:rsid w:val="007E1D87"/>
    <w:rsid w:val="007E3924"/>
    <w:rsid w:val="007E7326"/>
    <w:rsid w:val="007F20FD"/>
    <w:rsid w:val="007F67E3"/>
    <w:rsid w:val="007F7AC6"/>
    <w:rsid w:val="00801AEE"/>
    <w:rsid w:val="00801FA4"/>
    <w:rsid w:val="00806ADC"/>
    <w:rsid w:val="0081049A"/>
    <w:rsid w:val="0081137F"/>
    <w:rsid w:val="00812CEA"/>
    <w:rsid w:val="00814425"/>
    <w:rsid w:val="008165C1"/>
    <w:rsid w:val="00823B3B"/>
    <w:rsid w:val="008257CB"/>
    <w:rsid w:val="00825EBA"/>
    <w:rsid w:val="00827883"/>
    <w:rsid w:val="008336BB"/>
    <w:rsid w:val="00833E03"/>
    <w:rsid w:val="00835121"/>
    <w:rsid w:val="00835137"/>
    <w:rsid w:val="008378EA"/>
    <w:rsid w:val="008407C8"/>
    <w:rsid w:val="0084289F"/>
    <w:rsid w:val="00842DFC"/>
    <w:rsid w:val="00843665"/>
    <w:rsid w:val="00845259"/>
    <w:rsid w:val="00846226"/>
    <w:rsid w:val="008507CA"/>
    <w:rsid w:val="008544D3"/>
    <w:rsid w:val="00854709"/>
    <w:rsid w:val="008558F3"/>
    <w:rsid w:val="00856454"/>
    <w:rsid w:val="00856D2A"/>
    <w:rsid w:val="0085733B"/>
    <w:rsid w:val="00860BBE"/>
    <w:rsid w:val="00862C05"/>
    <w:rsid w:val="0087037E"/>
    <w:rsid w:val="00871F2B"/>
    <w:rsid w:val="008721D2"/>
    <w:rsid w:val="00872AAA"/>
    <w:rsid w:val="00873262"/>
    <w:rsid w:val="00873EFB"/>
    <w:rsid w:val="00874EFE"/>
    <w:rsid w:val="00875D00"/>
    <w:rsid w:val="00876725"/>
    <w:rsid w:val="00876D6C"/>
    <w:rsid w:val="00880AFE"/>
    <w:rsid w:val="00881FF7"/>
    <w:rsid w:val="00883909"/>
    <w:rsid w:val="008871AF"/>
    <w:rsid w:val="0089160C"/>
    <w:rsid w:val="00891A1E"/>
    <w:rsid w:val="00891FDB"/>
    <w:rsid w:val="008926E0"/>
    <w:rsid w:val="008928D6"/>
    <w:rsid w:val="0089614E"/>
    <w:rsid w:val="00896F29"/>
    <w:rsid w:val="008A123F"/>
    <w:rsid w:val="008A2597"/>
    <w:rsid w:val="008A3BAA"/>
    <w:rsid w:val="008A535B"/>
    <w:rsid w:val="008A6E0F"/>
    <w:rsid w:val="008B2B5E"/>
    <w:rsid w:val="008B680F"/>
    <w:rsid w:val="008B692D"/>
    <w:rsid w:val="008B72E8"/>
    <w:rsid w:val="008C0EDB"/>
    <w:rsid w:val="008C2291"/>
    <w:rsid w:val="008C7D71"/>
    <w:rsid w:val="008D02AA"/>
    <w:rsid w:val="008D0650"/>
    <w:rsid w:val="008D1B38"/>
    <w:rsid w:val="008D6009"/>
    <w:rsid w:val="008D6444"/>
    <w:rsid w:val="008D68EA"/>
    <w:rsid w:val="008E1319"/>
    <w:rsid w:val="008E1537"/>
    <w:rsid w:val="008E2339"/>
    <w:rsid w:val="008E2C97"/>
    <w:rsid w:val="008E4784"/>
    <w:rsid w:val="008E4D21"/>
    <w:rsid w:val="008E4EFA"/>
    <w:rsid w:val="008E6BBA"/>
    <w:rsid w:val="008E73A5"/>
    <w:rsid w:val="008F1224"/>
    <w:rsid w:val="008F52BA"/>
    <w:rsid w:val="008F58DA"/>
    <w:rsid w:val="008F69EE"/>
    <w:rsid w:val="008F72E1"/>
    <w:rsid w:val="00903517"/>
    <w:rsid w:val="009039FD"/>
    <w:rsid w:val="0091008D"/>
    <w:rsid w:val="009107C6"/>
    <w:rsid w:val="00915BE4"/>
    <w:rsid w:val="00920D11"/>
    <w:rsid w:val="00922F3B"/>
    <w:rsid w:val="009241FD"/>
    <w:rsid w:val="00925BFB"/>
    <w:rsid w:val="00930C7B"/>
    <w:rsid w:val="0093108F"/>
    <w:rsid w:val="00931B90"/>
    <w:rsid w:val="00934D45"/>
    <w:rsid w:val="0094243A"/>
    <w:rsid w:val="00944903"/>
    <w:rsid w:val="00946AC9"/>
    <w:rsid w:val="009516B8"/>
    <w:rsid w:val="009516E1"/>
    <w:rsid w:val="00952446"/>
    <w:rsid w:val="009541D5"/>
    <w:rsid w:val="00954CC8"/>
    <w:rsid w:val="00956DEF"/>
    <w:rsid w:val="0096103A"/>
    <w:rsid w:val="009612D7"/>
    <w:rsid w:val="009703C6"/>
    <w:rsid w:val="00972138"/>
    <w:rsid w:val="00972355"/>
    <w:rsid w:val="009746A8"/>
    <w:rsid w:val="00974F88"/>
    <w:rsid w:val="0097594B"/>
    <w:rsid w:val="00976D8B"/>
    <w:rsid w:val="00976FD3"/>
    <w:rsid w:val="00977B5C"/>
    <w:rsid w:val="00980282"/>
    <w:rsid w:val="00980374"/>
    <w:rsid w:val="009807BF"/>
    <w:rsid w:val="009821BF"/>
    <w:rsid w:val="00983D28"/>
    <w:rsid w:val="0099017E"/>
    <w:rsid w:val="00994FFA"/>
    <w:rsid w:val="009959E0"/>
    <w:rsid w:val="009973D9"/>
    <w:rsid w:val="009975F8"/>
    <w:rsid w:val="00997A10"/>
    <w:rsid w:val="009A062F"/>
    <w:rsid w:val="009A14B8"/>
    <w:rsid w:val="009A1738"/>
    <w:rsid w:val="009A1DC4"/>
    <w:rsid w:val="009A23E7"/>
    <w:rsid w:val="009A246B"/>
    <w:rsid w:val="009B4EF8"/>
    <w:rsid w:val="009B5821"/>
    <w:rsid w:val="009C2FFA"/>
    <w:rsid w:val="009C33AE"/>
    <w:rsid w:val="009C3A8D"/>
    <w:rsid w:val="009C4716"/>
    <w:rsid w:val="009C5E6B"/>
    <w:rsid w:val="009C670A"/>
    <w:rsid w:val="009D19F9"/>
    <w:rsid w:val="009D1C05"/>
    <w:rsid w:val="009D2402"/>
    <w:rsid w:val="009D3117"/>
    <w:rsid w:val="009D6CF5"/>
    <w:rsid w:val="009D7281"/>
    <w:rsid w:val="009D7CE7"/>
    <w:rsid w:val="009E0434"/>
    <w:rsid w:val="009E1584"/>
    <w:rsid w:val="009E3322"/>
    <w:rsid w:val="009E3A14"/>
    <w:rsid w:val="009E545F"/>
    <w:rsid w:val="009E54A4"/>
    <w:rsid w:val="009E66D5"/>
    <w:rsid w:val="009F0A38"/>
    <w:rsid w:val="009F42FD"/>
    <w:rsid w:val="009F624A"/>
    <w:rsid w:val="009F6655"/>
    <w:rsid w:val="00A00794"/>
    <w:rsid w:val="00A0146D"/>
    <w:rsid w:val="00A01BB1"/>
    <w:rsid w:val="00A06213"/>
    <w:rsid w:val="00A071BD"/>
    <w:rsid w:val="00A07471"/>
    <w:rsid w:val="00A1033E"/>
    <w:rsid w:val="00A13A8C"/>
    <w:rsid w:val="00A16226"/>
    <w:rsid w:val="00A20BCF"/>
    <w:rsid w:val="00A22A02"/>
    <w:rsid w:val="00A22EEC"/>
    <w:rsid w:val="00A230EE"/>
    <w:rsid w:val="00A24242"/>
    <w:rsid w:val="00A25D66"/>
    <w:rsid w:val="00A26119"/>
    <w:rsid w:val="00A30695"/>
    <w:rsid w:val="00A32F74"/>
    <w:rsid w:val="00A33490"/>
    <w:rsid w:val="00A33FDA"/>
    <w:rsid w:val="00A41446"/>
    <w:rsid w:val="00A41C84"/>
    <w:rsid w:val="00A41EAF"/>
    <w:rsid w:val="00A4773C"/>
    <w:rsid w:val="00A50A2B"/>
    <w:rsid w:val="00A571E2"/>
    <w:rsid w:val="00A6490E"/>
    <w:rsid w:val="00A651C7"/>
    <w:rsid w:val="00A65647"/>
    <w:rsid w:val="00A7336A"/>
    <w:rsid w:val="00A7344A"/>
    <w:rsid w:val="00A75BC7"/>
    <w:rsid w:val="00A76577"/>
    <w:rsid w:val="00A765D5"/>
    <w:rsid w:val="00A76933"/>
    <w:rsid w:val="00A81830"/>
    <w:rsid w:val="00A82CF7"/>
    <w:rsid w:val="00A84760"/>
    <w:rsid w:val="00A8569B"/>
    <w:rsid w:val="00A8736C"/>
    <w:rsid w:val="00A87761"/>
    <w:rsid w:val="00A87D18"/>
    <w:rsid w:val="00A90299"/>
    <w:rsid w:val="00A91460"/>
    <w:rsid w:val="00A933FF"/>
    <w:rsid w:val="00A9389F"/>
    <w:rsid w:val="00A93991"/>
    <w:rsid w:val="00A94CF2"/>
    <w:rsid w:val="00A95828"/>
    <w:rsid w:val="00A958B6"/>
    <w:rsid w:val="00A963A6"/>
    <w:rsid w:val="00A97C06"/>
    <w:rsid w:val="00AA24E7"/>
    <w:rsid w:val="00AA2E0E"/>
    <w:rsid w:val="00AA3C26"/>
    <w:rsid w:val="00AA3E98"/>
    <w:rsid w:val="00AA46C3"/>
    <w:rsid w:val="00AA6321"/>
    <w:rsid w:val="00AA636D"/>
    <w:rsid w:val="00AA7DD9"/>
    <w:rsid w:val="00AA7E3E"/>
    <w:rsid w:val="00AB0452"/>
    <w:rsid w:val="00AB2270"/>
    <w:rsid w:val="00AB2311"/>
    <w:rsid w:val="00AB28AF"/>
    <w:rsid w:val="00AB3FBE"/>
    <w:rsid w:val="00AB42CE"/>
    <w:rsid w:val="00AB4349"/>
    <w:rsid w:val="00AB6CF2"/>
    <w:rsid w:val="00AC0DCD"/>
    <w:rsid w:val="00AC2521"/>
    <w:rsid w:val="00AC28A3"/>
    <w:rsid w:val="00AC3200"/>
    <w:rsid w:val="00AC34E9"/>
    <w:rsid w:val="00AD0F4C"/>
    <w:rsid w:val="00AD1DE0"/>
    <w:rsid w:val="00AD1F02"/>
    <w:rsid w:val="00AD2E59"/>
    <w:rsid w:val="00AD3212"/>
    <w:rsid w:val="00AD4EE7"/>
    <w:rsid w:val="00AD60E6"/>
    <w:rsid w:val="00AE49DA"/>
    <w:rsid w:val="00AE4BA4"/>
    <w:rsid w:val="00AE5DF8"/>
    <w:rsid w:val="00AE61FC"/>
    <w:rsid w:val="00AE6225"/>
    <w:rsid w:val="00AF0346"/>
    <w:rsid w:val="00AF1228"/>
    <w:rsid w:val="00AF2F92"/>
    <w:rsid w:val="00AF3AEB"/>
    <w:rsid w:val="00AF426E"/>
    <w:rsid w:val="00AF6004"/>
    <w:rsid w:val="00B006D6"/>
    <w:rsid w:val="00B02D23"/>
    <w:rsid w:val="00B03C8A"/>
    <w:rsid w:val="00B10F77"/>
    <w:rsid w:val="00B12E36"/>
    <w:rsid w:val="00B1402C"/>
    <w:rsid w:val="00B14057"/>
    <w:rsid w:val="00B16002"/>
    <w:rsid w:val="00B173F6"/>
    <w:rsid w:val="00B177D0"/>
    <w:rsid w:val="00B21E5C"/>
    <w:rsid w:val="00B22B14"/>
    <w:rsid w:val="00B22F08"/>
    <w:rsid w:val="00B26781"/>
    <w:rsid w:val="00B26B42"/>
    <w:rsid w:val="00B274F8"/>
    <w:rsid w:val="00B2779B"/>
    <w:rsid w:val="00B3083C"/>
    <w:rsid w:val="00B31CDB"/>
    <w:rsid w:val="00B3372B"/>
    <w:rsid w:val="00B3693A"/>
    <w:rsid w:val="00B3799C"/>
    <w:rsid w:val="00B406DC"/>
    <w:rsid w:val="00B431C6"/>
    <w:rsid w:val="00B45971"/>
    <w:rsid w:val="00B45BD2"/>
    <w:rsid w:val="00B45D78"/>
    <w:rsid w:val="00B45FB3"/>
    <w:rsid w:val="00B46985"/>
    <w:rsid w:val="00B46D91"/>
    <w:rsid w:val="00B521C9"/>
    <w:rsid w:val="00B55A56"/>
    <w:rsid w:val="00B6111E"/>
    <w:rsid w:val="00B6327E"/>
    <w:rsid w:val="00B65473"/>
    <w:rsid w:val="00B701BA"/>
    <w:rsid w:val="00B73BB0"/>
    <w:rsid w:val="00B75161"/>
    <w:rsid w:val="00B8111C"/>
    <w:rsid w:val="00B81B7E"/>
    <w:rsid w:val="00B81D0C"/>
    <w:rsid w:val="00B85DC0"/>
    <w:rsid w:val="00B91788"/>
    <w:rsid w:val="00B93AB5"/>
    <w:rsid w:val="00B93AF5"/>
    <w:rsid w:val="00B9683D"/>
    <w:rsid w:val="00BA0986"/>
    <w:rsid w:val="00BA0E17"/>
    <w:rsid w:val="00BA1FF1"/>
    <w:rsid w:val="00BA385E"/>
    <w:rsid w:val="00BA3D70"/>
    <w:rsid w:val="00BA4310"/>
    <w:rsid w:val="00BA46F1"/>
    <w:rsid w:val="00BA485C"/>
    <w:rsid w:val="00BA5129"/>
    <w:rsid w:val="00BA6F53"/>
    <w:rsid w:val="00BA7BB9"/>
    <w:rsid w:val="00BB082F"/>
    <w:rsid w:val="00BB0F0A"/>
    <w:rsid w:val="00BB0FFA"/>
    <w:rsid w:val="00BB1125"/>
    <w:rsid w:val="00BB1505"/>
    <w:rsid w:val="00BB7BB6"/>
    <w:rsid w:val="00BB7FEA"/>
    <w:rsid w:val="00BC060F"/>
    <w:rsid w:val="00BC3504"/>
    <w:rsid w:val="00BC4A0E"/>
    <w:rsid w:val="00BC6603"/>
    <w:rsid w:val="00BD7A45"/>
    <w:rsid w:val="00BE46BD"/>
    <w:rsid w:val="00BE4997"/>
    <w:rsid w:val="00BE7414"/>
    <w:rsid w:val="00BE78ED"/>
    <w:rsid w:val="00BF3ADD"/>
    <w:rsid w:val="00BF551A"/>
    <w:rsid w:val="00C01C81"/>
    <w:rsid w:val="00C056B0"/>
    <w:rsid w:val="00C06F17"/>
    <w:rsid w:val="00C11483"/>
    <w:rsid w:val="00C11567"/>
    <w:rsid w:val="00C1205B"/>
    <w:rsid w:val="00C135E9"/>
    <w:rsid w:val="00C13E20"/>
    <w:rsid w:val="00C16743"/>
    <w:rsid w:val="00C1734E"/>
    <w:rsid w:val="00C17373"/>
    <w:rsid w:val="00C20CD3"/>
    <w:rsid w:val="00C21115"/>
    <w:rsid w:val="00C21CCD"/>
    <w:rsid w:val="00C23105"/>
    <w:rsid w:val="00C25F98"/>
    <w:rsid w:val="00C26E1A"/>
    <w:rsid w:val="00C31C2B"/>
    <w:rsid w:val="00C35A54"/>
    <w:rsid w:val="00C37D39"/>
    <w:rsid w:val="00C40772"/>
    <w:rsid w:val="00C42330"/>
    <w:rsid w:val="00C440BA"/>
    <w:rsid w:val="00C458A6"/>
    <w:rsid w:val="00C5089D"/>
    <w:rsid w:val="00C52FE9"/>
    <w:rsid w:val="00C532DD"/>
    <w:rsid w:val="00C54012"/>
    <w:rsid w:val="00C551ED"/>
    <w:rsid w:val="00C606A7"/>
    <w:rsid w:val="00C61CF1"/>
    <w:rsid w:val="00C6230A"/>
    <w:rsid w:val="00C648A3"/>
    <w:rsid w:val="00C64AC1"/>
    <w:rsid w:val="00C66845"/>
    <w:rsid w:val="00C677BC"/>
    <w:rsid w:val="00C67BA9"/>
    <w:rsid w:val="00C70355"/>
    <w:rsid w:val="00C70774"/>
    <w:rsid w:val="00C71679"/>
    <w:rsid w:val="00C72688"/>
    <w:rsid w:val="00C765FC"/>
    <w:rsid w:val="00C7717A"/>
    <w:rsid w:val="00C77738"/>
    <w:rsid w:val="00C77B8D"/>
    <w:rsid w:val="00C82096"/>
    <w:rsid w:val="00C83E18"/>
    <w:rsid w:val="00C8401A"/>
    <w:rsid w:val="00C85CC2"/>
    <w:rsid w:val="00C862DA"/>
    <w:rsid w:val="00C9056A"/>
    <w:rsid w:val="00C91B4D"/>
    <w:rsid w:val="00C92A40"/>
    <w:rsid w:val="00C941EA"/>
    <w:rsid w:val="00C9452B"/>
    <w:rsid w:val="00C94C8D"/>
    <w:rsid w:val="00C956CA"/>
    <w:rsid w:val="00CA3327"/>
    <w:rsid w:val="00CA4925"/>
    <w:rsid w:val="00CA7D2C"/>
    <w:rsid w:val="00CA7F31"/>
    <w:rsid w:val="00CC0293"/>
    <w:rsid w:val="00CC2899"/>
    <w:rsid w:val="00CC339B"/>
    <w:rsid w:val="00CC4288"/>
    <w:rsid w:val="00CC496E"/>
    <w:rsid w:val="00CC6B79"/>
    <w:rsid w:val="00CC6C6B"/>
    <w:rsid w:val="00CC7749"/>
    <w:rsid w:val="00CD0CE6"/>
    <w:rsid w:val="00CD25D5"/>
    <w:rsid w:val="00CD6AD9"/>
    <w:rsid w:val="00CD7F0E"/>
    <w:rsid w:val="00CE1435"/>
    <w:rsid w:val="00CE2482"/>
    <w:rsid w:val="00CE2527"/>
    <w:rsid w:val="00CE690B"/>
    <w:rsid w:val="00CE7960"/>
    <w:rsid w:val="00CF0128"/>
    <w:rsid w:val="00CF0DB5"/>
    <w:rsid w:val="00CF1687"/>
    <w:rsid w:val="00CF1B86"/>
    <w:rsid w:val="00CF4E08"/>
    <w:rsid w:val="00CF5510"/>
    <w:rsid w:val="00D002DF"/>
    <w:rsid w:val="00D00AFF"/>
    <w:rsid w:val="00D01558"/>
    <w:rsid w:val="00D03169"/>
    <w:rsid w:val="00D05288"/>
    <w:rsid w:val="00D05780"/>
    <w:rsid w:val="00D05BE8"/>
    <w:rsid w:val="00D06877"/>
    <w:rsid w:val="00D10944"/>
    <w:rsid w:val="00D13590"/>
    <w:rsid w:val="00D15947"/>
    <w:rsid w:val="00D2238E"/>
    <w:rsid w:val="00D2349D"/>
    <w:rsid w:val="00D246D1"/>
    <w:rsid w:val="00D27B4A"/>
    <w:rsid w:val="00D308E9"/>
    <w:rsid w:val="00D33395"/>
    <w:rsid w:val="00D36A10"/>
    <w:rsid w:val="00D41B7A"/>
    <w:rsid w:val="00D42BED"/>
    <w:rsid w:val="00D4699B"/>
    <w:rsid w:val="00D51BEB"/>
    <w:rsid w:val="00D51F00"/>
    <w:rsid w:val="00D53362"/>
    <w:rsid w:val="00D54111"/>
    <w:rsid w:val="00D54A76"/>
    <w:rsid w:val="00D573A3"/>
    <w:rsid w:val="00D6746A"/>
    <w:rsid w:val="00D70954"/>
    <w:rsid w:val="00D70A2B"/>
    <w:rsid w:val="00D70B11"/>
    <w:rsid w:val="00D712AD"/>
    <w:rsid w:val="00D7154F"/>
    <w:rsid w:val="00D730BB"/>
    <w:rsid w:val="00D74670"/>
    <w:rsid w:val="00D74754"/>
    <w:rsid w:val="00D748CC"/>
    <w:rsid w:val="00D759B9"/>
    <w:rsid w:val="00D75A54"/>
    <w:rsid w:val="00D7645D"/>
    <w:rsid w:val="00D773A5"/>
    <w:rsid w:val="00D77BD5"/>
    <w:rsid w:val="00D85C95"/>
    <w:rsid w:val="00D86C5D"/>
    <w:rsid w:val="00D874FE"/>
    <w:rsid w:val="00D94036"/>
    <w:rsid w:val="00D9532C"/>
    <w:rsid w:val="00DA42B9"/>
    <w:rsid w:val="00DB07F7"/>
    <w:rsid w:val="00DB0C36"/>
    <w:rsid w:val="00DB24CE"/>
    <w:rsid w:val="00DB3231"/>
    <w:rsid w:val="00DB3A39"/>
    <w:rsid w:val="00DB46C8"/>
    <w:rsid w:val="00DC07EF"/>
    <w:rsid w:val="00DC1344"/>
    <w:rsid w:val="00DC193E"/>
    <w:rsid w:val="00DC5AA2"/>
    <w:rsid w:val="00DC5FF0"/>
    <w:rsid w:val="00DC7290"/>
    <w:rsid w:val="00DD04E3"/>
    <w:rsid w:val="00DD277D"/>
    <w:rsid w:val="00DD5210"/>
    <w:rsid w:val="00DD691F"/>
    <w:rsid w:val="00DD69BC"/>
    <w:rsid w:val="00DD79EC"/>
    <w:rsid w:val="00DE1D86"/>
    <w:rsid w:val="00DE45CC"/>
    <w:rsid w:val="00DE7B31"/>
    <w:rsid w:val="00DF409E"/>
    <w:rsid w:val="00DF4914"/>
    <w:rsid w:val="00DF74E7"/>
    <w:rsid w:val="00E02BB0"/>
    <w:rsid w:val="00E02FF5"/>
    <w:rsid w:val="00E068F1"/>
    <w:rsid w:val="00E0787A"/>
    <w:rsid w:val="00E07AAF"/>
    <w:rsid w:val="00E13C61"/>
    <w:rsid w:val="00E147F3"/>
    <w:rsid w:val="00E1589A"/>
    <w:rsid w:val="00E1589B"/>
    <w:rsid w:val="00E15B66"/>
    <w:rsid w:val="00E17161"/>
    <w:rsid w:val="00E173EB"/>
    <w:rsid w:val="00E20085"/>
    <w:rsid w:val="00E2082F"/>
    <w:rsid w:val="00E22599"/>
    <w:rsid w:val="00E23FFF"/>
    <w:rsid w:val="00E2551C"/>
    <w:rsid w:val="00E272BD"/>
    <w:rsid w:val="00E31B1C"/>
    <w:rsid w:val="00E35D72"/>
    <w:rsid w:val="00E40A3E"/>
    <w:rsid w:val="00E4107B"/>
    <w:rsid w:val="00E410AD"/>
    <w:rsid w:val="00E42388"/>
    <w:rsid w:val="00E440CD"/>
    <w:rsid w:val="00E44766"/>
    <w:rsid w:val="00E44A46"/>
    <w:rsid w:val="00E45C05"/>
    <w:rsid w:val="00E47020"/>
    <w:rsid w:val="00E471AE"/>
    <w:rsid w:val="00E5178E"/>
    <w:rsid w:val="00E54558"/>
    <w:rsid w:val="00E54619"/>
    <w:rsid w:val="00E555C2"/>
    <w:rsid w:val="00E57E82"/>
    <w:rsid w:val="00E630E0"/>
    <w:rsid w:val="00E64C3B"/>
    <w:rsid w:val="00E656BE"/>
    <w:rsid w:val="00E65F9B"/>
    <w:rsid w:val="00E67C65"/>
    <w:rsid w:val="00E70504"/>
    <w:rsid w:val="00E70F57"/>
    <w:rsid w:val="00E742DE"/>
    <w:rsid w:val="00E80531"/>
    <w:rsid w:val="00E81C27"/>
    <w:rsid w:val="00E81E1B"/>
    <w:rsid w:val="00E82D4F"/>
    <w:rsid w:val="00E84679"/>
    <w:rsid w:val="00E85664"/>
    <w:rsid w:val="00E9006F"/>
    <w:rsid w:val="00E905A5"/>
    <w:rsid w:val="00E906F6"/>
    <w:rsid w:val="00E90B4D"/>
    <w:rsid w:val="00E9122E"/>
    <w:rsid w:val="00E925FD"/>
    <w:rsid w:val="00E9459D"/>
    <w:rsid w:val="00E94837"/>
    <w:rsid w:val="00E9521F"/>
    <w:rsid w:val="00E95F07"/>
    <w:rsid w:val="00EA051C"/>
    <w:rsid w:val="00EA0BE7"/>
    <w:rsid w:val="00EA32CE"/>
    <w:rsid w:val="00EA50B6"/>
    <w:rsid w:val="00EB0AEA"/>
    <w:rsid w:val="00EB2E6D"/>
    <w:rsid w:val="00EB41E8"/>
    <w:rsid w:val="00EB430E"/>
    <w:rsid w:val="00EB59CA"/>
    <w:rsid w:val="00EB6339"/>
    <w:rsid w:val="00EC12AE"/>
    <w:rsid w:val="00EC289A"/>
    <w:rsid w:val="00EC359B"/>
    <w:rsid w:val="00EC3DFA"/>
    <w:rsid w:val="00EC4167"/>
    <w:rsid w:val="00EC55D2"/>
    <w:rsid w:val="00EC7DBA"/>
    <w:rsid w:val="00ED1304"/>
    <w:rsid w:val="00ED1339"/>
    <w:rsid w:val="00ED77DF"/>
    <w:rsid w:val="00EE22DB"/>
    <w:rsid w:val="00EE3E1B"/>
    <w:rsid w:val="00EF1D80"/>
    <w:rsid w:val="00EF2BB9"/>
    <w:rsid w:val="00EF3A62"/>
    <w:rsid w:val="00F006C1"/>
    <w:rsid w:val="00F02D12"/>
    <w:rsid w:val="00F033FD"/>
    <w:rsid w:val="00F0350B"/>
    <w:rsid w:val="00F055D4"/>
    <w:rsid w:val="00F078E7"/>
    <w:rsid w:val="00F10255"/>
    <w:rsid w:val="00F12B8B"/>
    <w:rsid w:val="00F154E4"/>
    <w:rsid w:val="00F157F9"/>
    <w:rsid w:val="00F16917"/>
    <w:rsid w:val="00F16DB2"/>
    <w:rsid w:val="00F17D6F"/>
    <w:rsid w:val="00F21CC8"/>
    <w:rsid w:val="00F227DB"/>
    <w:rsid w:val="00F228CC"/>
    <w:rsid w:val="00F27303"/>
    <w:rsid w:val="00F33061"/>
    <w:rsid w:val="00F34584"/>
    <w:rsid w:val="00F34810"/>
    <w:rsid w:val="00F3488F"/>
    <w:rsid w:val="00F3550F"/>
    <w:rsid w:val="00F3589D"/>
    <w:rsid w:val="00F37A96"/>
    <w:rsid w:val="00F404FE"/>
    <w:rsid w:val="00F4237B"/>
    <w:rsid w:val="00F43BCC"/>
    <w:rsid w:val="00F45A6F"/>
    <w:rsid w:val="00F50330"/>
    <w:rsid w:val="00F506AB"/>
    <w:rsid w:val="00F509F7"/>
    <w:rsid w:val="00F50D6B"/>
    <w:rsid w:val="00F534FF"/>
    <w:rsid w:val="00F53FE9"/>
    <w:rsid w:val="00F551F3"/>
    <w:rsid w:val="00F62D5A"/>
    <w:rsid w:val="00F639A7"/>
    <w:rsid w:val="00F63A71"/>
    <w:rsid w:val="00F64AC8"/>
    <w:rsid w:val="00F64B22"/>
    <w:rsid w:val="00F64EF2"/>
    <w:rsid w:val="00F652AC"/>
    <w:rsid w:val="00F668B8"/>
    <w:rsid w:val="00F66C6E"/>
    <w:rsid w:val="00F6711D"/>
    <w:rsid w:val="00F67976"/>
    <w:rsid w:val="00F679B6"/>
    <w:rsid w:val="00F72263"/>
    <w:rsid w:val="00F75F4A"/>
    <w:rsid w:val="00F75FFC"/>
    <w:rsid w:val="00F76718"/>
    <w:rsid w:val="00F81E84"/>
    <w:rsid w:val="00F823FA"/>
    <w:rsid w:val="00F82470"/>
    <w:rsid w:val="00F83843"/>
    <w:rsid w:val="00F83C12"/>
    <w:rsid w:val="00F83C6D"/>
    <w:rsid w:val="00F840BE"/>
    <w:rsid w:val="00F85272"/>
    <w:rsid w:val="00F854BD"/>
    <w:rsid w:val="00F85A51"/>
    <w:rsid w:val="00F85ECB"/>
    <w:rsid w:val="00F8654C"/>
    <w:rsid w:val="00F86B30"/>
    <w:rsid w:val="00F87C3D"/>
    <w:rsid w:val="00F902F7"/>
    <w:rsid w:val="00F90849"/>
    <w:rsid w:val="00F91477"/>
    <w:rsid w:val="00F92615"/>
    <w:rsid w:val="00F93E9A"/>
    <w:rsid w:val="00F960AE"/>
    <w:rsid w:val="00F96A34"/>
    <w:rsid w:val="00F97678"/>
    <w:rsid w:val="00FA0481"/>
    <w:rsid w:val="00FA0D8C"/>
    <w:rsid w:val="00FA2167"/>
    <w:rsid w:val="00FA5BA6"/>
    <w:rsid w:val="00FA6372"/>
    <w:rsid w:val="00FA6FC3"/>
    <w:rsid w:val="00FB3584"/>
    <w:rsid w:val="00FB5401"/>
    <w:rsid w:val="00FB5FC0"/>
    <w:rsid w:val="00FC4D0C"/>
    <w:rsid w:val="00FC5561"/>
    <w:rsid w:val="00FC776D"/>
    <w:rsid w:val="00FD0DCE"/>
    <w:rsid w:val="00FD14A1"/>
    <w:rsid w:val="00FD46DC"/>
    <w:rsid w:val="00FD46FF"/>
    <w:rsid w:val="00FE11FE"/>
    <w:rsid w:val="00FE3444"/>
    <w:rsid w:val="00FE72ED"/>
    <w:rsid w:val="00FF011B"/>
    <w:rsid w:val="00FF06B0"/>
    <w:rsid w:val="00FF1264"/>
    <w:rsid w:val="00FF170E"/>
    <w:rsid w:val="00FF429F"/>
    <w:rsid w:val="00FF6FB9"/>
    <w:rsid w:val="00FF7817"/>
    <w:rsid w:val="00FF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83F4"/>
  <w15:docId w15:val="{7E3834A6-ED14-4440-AC8F-8ADDD44D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845"/>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00DC2"/>
    <w:rPr>
      <w:b/>
      <w:bCs/>
    </w:rPr>
  </w:style>
  <w:style w:type="character" w:customStyle="1" w:styleId="CommentSubjectChar">
    <w:name w:val="Comment Subject Char"/>
    <w:basedOn w:val="CommentTextChar"/>
    <w:link w:val="CommentSubject"/>
    <w:uiPriority w:val="99"/>
    <w:semiHidden/>
    <w:rsid w:val="00700DC2"/>
    <w:rPr>
      <w:b/>
      <w:bCs/>
      <w:sz w:val="20"/>
      <w:szCs w:val="20"/>
    </w:rPr>
  </w:style>
  <w:style w:type="paragraph" w:styleId="Revision">
    <w:name w:val="Revision"/>
    <w:hidden/>
    <w:uiPriority w:val="99"/>
    <w:semiHidden/>
    <w:rsid w:val="006709D2"/>
  </w:style>
  <w:style w:type="paragraph" w:styleId="Header">
    <w:name w:val="header"/>
    <w:basedOn w:val="Normal"/>
    <w:link w:val="HeaderChar"/>
    <w:uiPriority w:val="99"/>
    <w:unhideWhenUsed/>
    <w:rsid w:val="00E173EB"/>
    <w:pPr>
      <w:tabs>
        <w:tab w:val="center" w:pos="4680"/>
        <w:tab w:val="right" w:pos="9360"/>
      </w:tabs>
    </w:pPr>
  </w:style>
  <w:style w:type="character" w:customStyle="1" w:styleId="HeaderChar">
    <w:name w:val="Header Char"/>
    <w:basedOn w:val="DefaultParagraphFont"/>
    <w:link w:val="Header"/>
    <w:uiPriority w:val="99"/>
    <w:rsid w:val="00E173EB"/>
  </w:style>
  <w:style w:type="paragraph" w:styleId="Footer">
    <w:name w:val="footer"/>
    <w:basedOn w:val="Normal"/>
    <w:link w:val="FooterChar"/>
    <w:uiPriority w:val="99"/>
    <w:unhideWhenUsed/>
    <w:rsid w:val="00E173EB"/>
    <w:pPr>
      <w:tabs>
        <w:tab w:val="center" w:pos="4680"/>
        <w:tab w:val="right" w:pos="9360"/>
      </w:tabs>
    </w:pPr>
  </w:style>
  <w:style w:type="character" w:customStyle="1" w:styleId="FooterChar">
    <w:name w:val="Footer Char"/>
    <w:basedOn w:val="DefaultParagraphFont"/>
    <w:link w:val="Footer"/>
    <w:uiPriority w:val="99"/>
    <w:rsid w:val="00E173EB"/>
  </w:style>
  <w:style w:type="paragraph" w:styleId="Bibliography">
    <w:name w:val="Bibliography"/>
    <w:basedOn w:val="Normal"/>
    <w:next w:val="Normal"/>
    <w:uiPriority w:val="37"/>
    <w:unhideWhenUsed/>
    <w:rsid w:val="00A8569B"/>
    <w:pPr>
      <w:widowControl w:val="0"/>
      <w:spacing w:line="276" w:lineRule="auto"/>
    </w:pPr>
    <w:rPr>
      <w:rFonts w:ascii="Arial" w:eastAsia="Arial" w:hAnsi="Arial" w:cs="Arial"/>
      <w:color w:val="000000"/>
      <w:sz w:val="22"/>
      <w:szCs w:val="22"/>
    </w:rPr>
  </w:style>
  <w:style w:type="character" w:styleId="Hyperlink">
    <w:name w:val="Hyperlink"/>
    <w:basedOn w:val="DefaultParagraphFont"/>
    <w:uiPriority w:val="99"/>
    <w:unhideWhenUsed/>
    <w:rsid w:val="005E69FD"/>
    <w:rPr>
      <w:color w:val="0000FF" w:themeColor="hyperlink"/>
      <w:u w:val="single"/>
    </w:rPr>
  </w:style>
  <w:style w:type="character" w:styleId="UnresolvedMention">
    <w:name w:val="Unresolved Mention"/>
    <w:basedOn w:val="DefaultParagraphFont"/>
    <w:uiPriority w:val="99"/>
    <w:semiHidden/>
    <w:unhideWhenUsed/>
    <w:rsid w:val="005E69FD"/>
    <w:rPr>
      <w:color w:val="605E5C"/>
      <w:shd w:val="clear" w:color="auto" w:fill="E1DFDD"/>
    </w:rPr>
  </w:style>
  <w:style w:type="paragraph" w:customStyle="1" w:styleId="css-at9mc1">
    <w:name w:val="css-at9mc1"/>
    <w:basedOn w:val="Normal"/>
    <w:rsid w:val="005E69FD"/>
    <w:pPr>
      <w:spacing w:before="100" w:beforeAutospacing="1" w:after="100" w:afterAutospacing="1"/>
    </w:pPr>
  </w:style>
  <w:style w:type="paragraph" w:styleId="ListParagraph">
    <w:name w:val="List Paragraph"/>
    <w:basedOn w:val="Normal"/>
    <w:uiPriority w:val="34"/>
    <w:qFormat/>
    <w:rsid w:val="005E69FD"/>
    <w:pPr>
      <w:ind w:left="720"/>
      <w:contextualSpacing/>
    </w:pPr>
  </w:style>
  <w:style w:type="character" w:styleId="FollowedHyperlink">
    <w:name w:val="FollowedHyperlink"/>
    <w:basedOn w:val="DefaultParagraphFont"/>
    <w:uiPriority w:val="99"/>
    <w:semiHidden/>
    <w:unhideWhenUsed/>
    <w:rsid w:val="00FE72ED"/>
    <w:rPr>
      <w:color w:val="800080" w:themeColor="followedHyperlink"/>
      <w:u w:val="single"/>
    </w:rPr>
  </w:style>
  <w:style w:type="character" w:customStyle="1" w:styleId="nlmarticle-title">
    <w:name w:val="nlm_article-title"/>
    <w:basedOn w:val="DefaultParagraphFont"/>
    <w:rsid w:val="003A5E1F"/>
  </w:style>
  <w:style w:type="character" w:customStyle="1" w:styleId="contribdegrees">
    <w:name w:val="contribdegrees"/>
    <w:basedOn w:val="DefaultParagraphFont"/>
    <w:rsid w:val="003A5E1F"/>
  </w:style>
  <w:style w:type="character" w:customStyle="1" w:styleId="orcid-icon">
    <w:name w:val="orcid-icon"/>
    <w:basedOn w:val="DefaultParagraphFont"/>
    <w:rsid w:val="003A5E1F"/>
  </w:style>
  <w:style w:type="character" w:customStyle="1" w:styleId="authors">
    <w:name w:val="authors"/>
    <w:basedOn w:val="DefaultParagraphFont"/>
    <w:rsid w:val="005F4FB9"/>
  </w:style>
  <w:style w:type="character" w:customStyle="1" w:styleId="Date1">
    <w:name w:val="Date1"/>
    <w:basedOn w:val="DefaultParagraphFont"/>
    <w:rsid w:val="005F4FB9"/>
  </w:style>
  <w:style w:type="character" w:customStyle="1" w:styleId="arttitle">
    <w:name w:val="art_title"/>
    <w:basedOn w:val="DefaultParagraphFont"/>
    <w:rsid w:val="005F4FB9"/>
  </w:style>
  <w:style w:type="character" w:customStyle="1" w:styleId="serialtitle">
    <w:name w:val="serial_title"/>
    <w:basedOn w:val="DefaultParagraphFont"/>
    <w:rsid w:val="005F4FB9"/>
  </w:style>
  <w:style w:type="character" w:customStyle="1" w:styleId="volumeissue">
    <w:name w:val="volume_issue"/>
    <w:basedOn w:val="DefaultParagraphFont"/>
    <w:rsid w:val="005F4FB9"/>
  </w:style>
  <w:style w:type="character" w:customStyle="1" w:styleId="pagerange">
    <w:name w:val="page_range"/>
    <w:basedOn w:val="DefaultParagraphFont"/>
    <w:rsid w:val="005F4FB9"/>
  </w:style>
  <w:style w:type="character" w:customStyle="1" w:styleId="doilink">
    <w:name w:val="doi_link"/>
    <w:basedOn w:val="DefaultParagraphFont"/>
    <w:rsid w:val="005F4FB9"/>
  </w:style>
  <w:style w:type="character" w:customStyle="1" w:styleId="accordion-tabbedtab-mobile">
    <w:name w:val="accordion-tabbed__tab-mobile"/>
    <w:basedOn w:val="DefaultParagraphFont"/>
    <w:rsid w:val="004C2B64"/>
  </w:style>
  <w:style w:type="character" w:customStyle="1" w:styleId="comma-separator">
    <w:name w:val="comma-separator"/>
    <w:basedOn w:val="DefaultParagraphFont"/>
    <w:rsid w:val="004C2B64"/>
  </w:style>
  <w:style w:type="character" w:customStyle="1" w:styleId="epub-state">
    <w:name w:val="epub-state"/>
    <w:basedOn w:val="DefaultParagraphFont"/>
    <w:rsid w:val="004C2B64"/>
  </w:style>
  <w:style w:type="character" w:customStyle="1" w:styleId="epub-date">
    <w:name w:val="epub-date"/>
    <w:basedOn w:val="DefaultParagraphFont"/>
    <w:rsid w:val="004C2B64"/>
  </w:style>
  <w:style w:type="character" w:styleId="Emphasis">
    <w:name w:val="Emphasis"/>
    <w:basedOn w:val="DefaultParagraphFont"/>
    <w:uiPriority w:val="20"/>
    <w:qFormat/>
    <w:rsid w:val="00A94CF2"/>
    <w:rPr>
      <w:i/>
      <w:iCs/>
    </w:rPr>
  </w:style>
  <w:style w:type="paragraph" w:styleId="FootnoteText">
    <w:name w:val="footnote text"/>
    <w:basedOn w:val="Normal"/>
    <w:link w:val="FootnoteTextChar"/>
    <w:uiPriority w:val="99"/>
    <w:semiHidden/>
    <w:unhideWhenUsed/>
    <w:rsid w:val="00F86B30"/>
    <w:rPr>
      <w:sz w:val="20"/>
      <w:szCs w:val="20"/>
    </w:rPr>
  </w:style>
  <w:style w:type="character" w:customStyle="1" w:styleId="FootnoteTextChar">
    <w:name w:val="Footnote Text Char"/>
    <w:basedOn w:val="DefaultParagraphFont"/>
    <w:link w:val="FootnoteText"/>
    <w:uiPriority w:val="99"/>
    <w:semiHidden/>
    <w:rsid w:val="00F86B30"/>
    <w:rPr>
      <w:sz w:val="20"/>
      <w:szCs w:val="20"/>
    </w:rPr>
  </w:style>
  <w:style w:type="character" w:styleId="FootnoteReference">
    <w:name w:val="footnote reference"/>
    <w:basedOn w:val="DefaultParagraphFont"/>
    <w:uiPriority w:val="99"/>
    <w:semiHidden/>
    <w:unhideWhenUsed/>
    <w:rsid w:val="00F86B30"/>
    <w:rPr>
      <w:vertAlign w:val="superscript"/>
    </w:rPr>
  </w:style>
  <w:style w:type="paragraph" w:styleId="BalloonText">
    <w:name w:val="Balloon Text"/>
    <w:basedOn w:val="Normal"/>
    <w:link w:val="BalloonTextChar"/>
    <w:uiPriority w:val="99"/>
    <w:semiHidden/>
    <w:unhideWhenUsed/>
    <w:rsid w:val="00F679B6"/>
    <w:rPr>
      <w:sz w:val="18"/>
      <w:szCs w:val="18"/>
    </w:rPr>
  </w:style>
  <w:style w:type="character" w:customStyle="1" w:styleId="BalloonTextChar">
    <w:name w:val="Balloon Text Char"/>
    <w:basedOn w:val="DefaultParagraphFont"/>
    <w:link w:val="BalloonText"/>
    <w:uiPriority w:val="99"/>
    <w:semiHidden/>
    <w:rsid w:val="00F679B6"/>
    <w:rPr>
      <w:sz w:val="18"/>
      <w:szCs w:val="18"/>
    </w:rPr>
  </w:style>
  <w:style w:type="character" w:styleId="Strong">
    <w:name w:val="Strong"/>
    <w:basedOn w:val="DefaultParagraphFont"/>
    <w:uiPriority w:val="22"/>
    <w:qFormat/>
    <w:rsid w:val="00F85ECB"/>
    <w:rPr>
      <w:b/>
      <w:bCs/>
    </w:rPr>
  </w:style>
  <w:style w:type="character" w:customStyle="1" w:styleId="im">
    <w:name w:val="im"/>
    <w:basedOn w:val="DefaultParagraphFont"/>
    <w:rsid w:val="00AC28A3"/>
  </w:style>
  <w:style w:type="paragraph" w:styleId="NormalWeb">
    <w:name w:val="Normal (Web)"/>
    <w:basedOn w:val="Normal"/>
    <w:uiPriority w:val="99"/>
    <w:semiHidden/>
    <w:unhideWhenUsed/>
    <w:rsid w:val="007628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2630">
      <w:bodyDiv w:val="1"/>
      <w:marLeft w:val="0"/>
      <w:marRight w:val="0"/>
      <w:marTop w:val="0"/>
      <w:marBottom w:val="0"/>
      <w:divBdr>
        <w:top w:val="none" w:sz="0" w:space="0" w:color="auto"/>
        <w:left w:val="none" w:sz="0" w:space="0" w:color="auto"/>
        <w:bottom w:val="none" w:sz="0" w:space="0" w:color="auto"/>
        <w:right w:val="none" w:sz="0" w:space="0" w:color="auto"/>
      </w:divBdr>
    </w:div>
    <w:div w:id="90006303">
      <w:bodyDiv w:val="1"/>
      <w:marLeft w:val="0"/>
      <w:marRight w:val="0"/>
      <w:marTop w:val="0"/>
      <w:marBottom w:val="0"/>
      <w:divBdr>
        <w:top w:val="none" w:sz="0" w:space="0" w:color="auto"/>
        <w:left w:val="none" w:sz="0" w:space="0" w:color="auto"/>
        <w:bottom w:val="none" w:sz="0" w:space="0" w:color="auto"/>
        <w:right w:val="none" w:sz="0" w:space="0" w:color="auto"/>
      </w:divBdr>
    </w:div>
    <w:div w:id="220948619">
      <w:bodyDiv w:val="1"/>
      <w:marLeft w:val="0"/>
      <w:marRight w:val="0"/>
      <w:marTop w:val="0"/>
      <w:marBottom w:val="0"/>
      <w:divBdr>
        <w:top w:val="none" w:sz="0" w:space="0" w:color="auto"/>
        <w:left w:val="none" w:sz="0" w:space="0" w:color="auto"/>
        <w:bottom w:val="none" w:sz="0" w:space="0" w:color="auto"/>
        <w:right w:val="none" w:sz="0" w:space="0" w:color="auto"/>
      </w:divBdr>
    </w:div>
    <w:div w:id="313267781">
      <w:bodyDiv w:val="1"/>
      <w:marLeft w:val="0"/>
      <w:marRight w:val="0"/>
      <w:marTop w:val="0"/>
      <w:marBottom w:val="0"/>
      <w:divBdr>
        <w:top w:val="none" w:sz="0" w:space="0" w:color="auto"/>
        <w:left w:val="none" w:sz="0" w:space="0" w:color="auto"/>
        <w:bottom w:val="none" w:sz="0" w:space="0" w:color="auto"/>
        <w:right w:val="none" w:sz="0" w:space="0" w:color="auto"/>
      </w:divBdr>
      <w:divsChild>
        <w:div w:id="2059740677">
          <w:marLeft w:val="0"/>
          <w:marRight w:val="0"/>
          <w:marTop w:val="0"/>
          <w:marBottom w:val="0"/>
          <w:divBdr>
            <w:top w:val="none" w:sz="0" w:space="0" w:color="auto"/>
            <w:left w:val="none" w:sz="0" w:space="0" w:color="auto"/>
            <w:bottom w:val="none" w:sz="0" w:space="0" w:color="auto"/>
            <w:right w:val="none" w:sz="0" w:space="0" w:color="auto"/>
          </w:divBdr>
        </w:div>
      </w:divsChild>
    </w:div>
    <w:div w:id="677385903">
      <w:bodyDiv w:val="1"/>
      <w:marLeft w:val="0"/>
      <w:marRight w:val="0"/>
      <w:marTop w:val="0"/>
      <w:marBottom w:val="0"/>
      <w:divBdr>
        <w:top w:val="none" w:sz="0" w:space="0" w:color="auto"/>
        <w:left w:val="none" w:sz="0" w:space="0" w:color="auto"/>
        <w:bottom w:val="none" w:sz="0" w:space="0" w:color="auto"/>
        <w:right w:val="none" w:sz="0" w:space="0" w:color="auto"/>
      </w:divBdr>
    </w:div>
    <w:div w:id="957641525">
      <w:bodyDiv w:val="1"/>
      <w:marLeft w:val="0"/>
      <w:marRight w:val="0"/>
      <w:marTop w:val="0"/>
      <w:marBottom w:val="0"/>
      <w:divBdr>
        <w:top w:val="none" w:sz="0" w:space="0" w:color="auto"/>
        <w:left w:val="none" w:sz="0" w:space="0" w:color="auto"/>
        <w:bottom w:val="none" w:sz="0" w:space="0" w:color="auto"/>
        <w:right w:val="none" w:sz="0" w:space="0" w:color="auto"/>
      </w:divBdr>
      <w:divsChild>
        <w:div w:id="69624469">
          <w:marLeft w:val="0"/>
          <w:marRight w:val="0"/>
          <w:marTop w:val="0"/>
          <w:marBottom w:val="0"/>
          <w:divBdr>
            <w:top w:val="none" w:sz="0" w:space="0" w:color="auto"/>
            <w:left w:val="none" w:sz="0" w:space="0" w:color="auto"/>
            <w:bottom w:val="none" w:sz="0" w:space="0" w:color="auto"/>
            <w:right w:val="none" w:sz="0" w:space="0" w:color="auto"/>
          </w:divBdr>
          <w:divsChild>
            <w:div w:id="27993030">
              <w:marLeft w:val="0"/>
              <w:marRight w:val="0"/>
              <w:marTop w:val="0"/>
              <w:marBottom w:val="0"/>
              <w:divBdr>
                <w:top w:val="none" w:sz="0" w:space="0" w:color="auto"/>
                <w:left w:val="none" w:sz="0" w:space="0" w:color="auto"/>
                <w:bottom w:val="none" w:sz="0" w:space="0" w:color="auto"/>
                <w:right w:val="none" w:sz="0" w:space="0" w:color="auto"/>
              </w:divBdr>
              <w:divsChild>
                <w:div w:id="327094466">
                  <w:marLeft w:val="0"/>
                  <w:marRight w:val="0"/>
                  <w:marTop w:val="0"/>
                  <w:marBottom w:val="0"/>
                  <w:divBdr>
                    <w:top w:val="none" w:sz="0" w:space="0" w:color="auto"/>
                    <w:left w:val="none" w:sz="0" w:space="0" w:color="auto"/>
                    <w:bottom w:val="none" w:sz="0" w:space="0" w:color="auto"/>
                    <w:right w:val="none" w:sz="0" w:space="0" w:color="auto"/>
                  </w:divBdr>
                  <w:divsChild>
                    <w:div w:id="181059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49948">
          <w:marLeft w:val="0"/>
          <w:marRight w:val="0"/>
          <w:marTop w:val="0"/>
          <w:marBottom w:val="0"/>
          <w:divBdr>
            <w:top w:val="none" w:sz="0" w:space="0" w:color="auto"/>
            <w:left w:val="none" w:sz="0" w:space="0" w:color="auto"/>
            <w:bottom w:val="none" w:sz="0" w:space="0" w:color="auto"/>
            <w:right w:val="none" w:sz="0" w:space="0" w:color="auto"/>
          </w:divBdr>
          <w:divsChild>
            <w:div w:id="291526170">
              <w:marLeft w:val="0"/>
              <w:marRight w:val="0"/>
              <w:marTop w:val="0"/>
              <w:marBottom w:val="0"/>
              <w:divBdr>
                <w:top w:val="none" w:sz="0" w:space="0" w:color="auto"/>
                <w:left w:val="none" w:sz="0" w:space="0" w:color="auto"/>
                <w:bottom w:val="none" w:sz="0" w:space="0" w:color="auto"/>
                <w:right w:val="none" w:sz="0" w:space="0" w:color="auto"/>
              </w:divBdr>
            </w:div>
            <w:div w:id="9083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6602">
      <w:bodyDiv w:val="1"/>
      <w:marLeft w:val="0"/>
      <w:marRight w:val="0"/>
      <w:marTop w:val="0"/>
      <w:marBottom w:val="0"/>
      <w:divBdr>
        <w:top w:val="none" w:sz="0" w:space="0" w:color="auto"/>
        <w:left w:val="none" w:sz="0" w:space="0" w:color="auto"/>
        <w:bottom w:val="none" w:sz="0" w:space="0" w:color="auto"/>
        <w:right w:val="none" w:sz="0" w:space="0" w:color="auto"/>
      </w:divBdr>
    </w:div>
    <w:div w:id="1438987777">
      <w:bodyDiv w:val="1"/>
      <w:marLeft w:val="0"/>
      <w:marRight w:val="0"/>
      <w:marTop w:val="0"/>
      <w:marBottom w:val="0"/>
      <w:divBdr>
        <w:top w:val="none" w:sz="0" w:space="0" w:color="auto"/>
        <w:left w:val="none" w:sz="0" w:space="0" w:color="auto"/>
        <w:bottom w:val="none" w:sz="0" w:space="0" w:color="auto"/>
        <w:right w:val="none" w:sz="0" w:space="0" w:color="auto"/>
      </w:divBdr>
      <w:divsChild>
        <w:div w:id="603223027">
          <w:marLeft w:val="0"/>
          <w:marRight w:val="0"/>
          <w:marTop w:val="0"/>
          <w:marBottom w:val="0"/>
          <w:divBdr>
            <w:top w:val="none" w:sz="0" w:space="0" w:color="auto"/>
            <w:left w:val="none" w:sz="0" w:space="0" w:color="auto"/>
            <w:bottom w:val="none" w:sz="0" w:space="0" w:color="auto"/>
            <w:right w:val="none" w:sz="0" w:space="0" w:color="auto"/>
          </w:divBdr>
        </w:div>
      </w:divsChild>
    </w:div>
    <w:div w:id="1919827409">
      <w:bodyDiv w:val="1"/>
      <w:marLeft w:val="0"/>
      <w:marRight w:val="0"/>
      <w:marTop w:val="0"/>
      <w:marBottom w:val="0"/>
      <w:divBdr>
        <w:top w:val="none" w:sz="0" w:space="0" w:color="auto"/>
        <w:left w:val="none" w:sz="0" w:space="0" w:color="auto"/>
        <w:bottom w:val="none" w:sz="0" w:space="0" w:color="auto"/>
        <w:right w:val="none" w:sz="0" w:space="0" w:color="auto"/>
      </w:divBdr>
      <w:divsChild>
        <w:div w:id="1593585560">
          <w:marLeft w:val="0"/>
          <w:marRight w:val="0"/>
          <w:marTop w:val="0"/>
          <w:marBottom w:val="0"/>
          <w:divBdr>
            <w:top w:val="none" w:sz="0" w:space="0" w:color="auto"/>
            <w:left w:val="none" w:sz="0" w:space="0" w:color="auto"/>
            <w:bottom w:val="none" w:sz="0" w:space="0" w:color="auto"/>
            <w:right w:val="none" w:sz="0" w:space="0" w:color="auto"/>
          </w:divBdr>
        </w:div>
      </w:divsChild>
    </w:div>
    <w:div w:id="1981033441">
      <w:bodyDiv w:val="1"/>
      <w:marLeft w:val="0"/>
      <w:marRight w:val="0"/>
      <w:marTop w:val="0"/>
      <w:marBottom w:val="0"/>
      <w:divBdr>
        <w:top w:val="none" w:sz="0" w:space="0" w:color="auto"/>
        <w:left w:val="none" w:sz="0" w:space="0" w:color="auto"/>
        <w:bottom w:val="none" w:sz="0" w:space="0" w:color="auto"/>
        <w:right w:val="none" w:sz="0" w:space="0" w:color="auto"/>
      </w:divBdr>
      <w:divsChild>
        <w:div w:id="67922688">
          <w:marLeft w:val="0"/>
          <w:marRight w:val="0"/>
          <w:marTop w:val="0"/>
          <w:marBottom w:val="0"/>
          <w:divBdr>
            <w:top w:val="none" w:sz="0" w:space="0" w:color="auto"/>
            <w:left w:val="none" w:sz="0" w:space="0" w:color="auto"/>
            <w:bottom w:val="none" w:sz="0" w:space="0" w:color="auto"/>
            <w:right w:val="none" w:sz="0" w:space="0" w:color="auto"/>
          </w:divBdr>
          <w:divsChild>
            <w:div w:id="454716831">
              <w:marLeft w:val="0"/>
              <w:marRight w:val="0"/>
              <w:marTop w:val="0"/>
              <w:marBottom w:val="0"/>
              <w:divBdr>
                <w:top w:val="none" w:sz="0" w:space="0" w:color="auto"/>
                <w:left w:val="none" w:sz="0" w:space="0" w:color="auto"/>
                <w:bottom w:val="none" w:sz="0" w:space="0" w:color="auto"/>
                <w:right w:val="none" w:sz="0" w:space="0" w:color="auto"/>
              </w:divBdr>
              <w:divsChild>
                <w:div w:id="1771507823">
                  <w:marLeft w:val="0"/>
                  <w:marRight w:val="0"/>
                  <w:marTop w:val="0"/>
                  <w:marBottom w:val="0"/>
                  <w:divBdr>
                    <w:top w:val="none" w:sz="0" w:space="0" w:color="auto"/>
                    <w:left w:val="none" w:sz="0" w:space="0" w:color="auto"/>
                    <w:bottom w:val="none" w:sz="0" w:space="0" w:color="auto"/>
                    <w:right w:val="none" w:sz="0" w:space="0" w:color="auto"/>
                  </w:divBdr>
                </w:div>
                <w:div w:id="1852135438">
                  <w:marLeft w:val="0"/>
                  <w:marRight w:val="0"/>
                  <w:marTop w:val="0"/>
                  <w:marBottom w:val="0"/>
                  <w:divBdr>
                    <w:top w:val="none" w:sz="0" w:space="0" w:color="auto"/>
                    <w:left w:val="none" w:sz="0" w:space="0" w:color="auto"/>
                    <w:bottom w:val="none" w:sz="0" w:space="0" w:color="auto"/>
                    <w:right w:val="none" w:sz="0" w:space="0" w:color="auto"/>
                  </w:divBdr>
                </w:div>
                <w:div w:id="803541282">
                  <w:marLeft w:val="0"/>
                  <w:marRight w:val="0"/>
                  <w:marTop w:val="0"/>
                  <w:marBottom w:val="0"/>
                  <w:divBdr>
                    <w:top w:val="none" w:sz="0" w:space="0" w:color="auto"/>
                    <w:left w:val="none" w:sz="0" w:space="0" w:color="auto"/>
                    <w:bottom w:val="none" w:sz="0" w:space="0" w:color="auto"/>
                    <w:right w:val="none" w:sz="0" w:space="0" w:color="auto"/>
                  </w:divBdr>
                </w:div>
                <w:div w:id="1231502858">
                  <w:marLeft w:val="0"/>
                  <w:marRight w:val="0"/>
                  <w:marTop w:val="0"/>
                  <w:marBottom w:val="0"/>
                  <w:divBdr>
                    <w:top w:val="none" w:sz="0" w:space="0" w:color="auto"/>
                    <w:left w:val="none" w:sz="0" w:space="0" w:color="auto"/>
                    <w:bottom w:val="none" w:sz="0" w:space="0" w:color="auto"/>
                    <w:right w:val="none" w:sz="0" w:space="0" w:color="auto"/>
                  </w:divBdr>
                </w:div>
                <w:div w:id="502014033">
                  <w:marLeft w:val="0"/>
                  <w:marRight w:val="0"/>
                  <w:marTop w:val="0"/>
                  <w:marBottom w:val="0"/>
                  <w:divBdr>
                    <w:top w:val="none" w:sz="0" w:space="0" w:color="auto"/>
                    <w:left w:val="none" w:sz="0" w:space="0" w:color="auto"/>
                    <w:bottom w:val="none" w:sz="0" w:space="0" w:color="auto"/>
                    <w:right w:val="none" w:sz="0" w:space="0" w:color="auto"/>
                  </w:divBdr>
                </w:div>
                <w:div w:id="159655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27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sf.io/qr7ws"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B8D39-A6E5-BC4A-A203-1338083C6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5876</Words>
  <Characters>33497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 K</cp:lastModifiedBy>
  <cp:revision>3</cp:revision>
  <cp:lastPrinted>2022-09-01T00:45:00Z</cp:lastPrinted>
  <dcterms:created xsi:type="dcterms:W3CDTF">2022-09-14T19:53:00Z</dcterms:created>
  <dcterms:modified xsi:type="dcterms:W3CDTF">2022-09-14T19:54:00Z</dcterms:modified>
</cp:coreProperties>
</file>